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72" w:rsidRPr="00D25E72" w:rsidRDefault="00967DFB" w:rsidP="00967DFB">
      <w:pPr>
        <w:spacing w:after="0"/>
        <w:jc w:val="center"/>
        <w:rPr>
          <w:b/>
          <w:sz w:val="36"/>
        </w:rPr>
      </w:pPr>
      <w:r w:rsidRPr="00D25E72">
        <w:rPr>
          <w:b/>
          <w:sz w:val="36"/>
        </w:rPr>
        <w:t xml:space="preserve">Knete selber machen </w:t>
      </w:r>
    </w:p>
    <w:p w:rsidR="00967DFB" w:rsidRPr="00967DFB" w:rsidRDefault="00967DFB" w:rsidP="00967DFB">
      <w:pPr>
        <w:spacing w:after="0"/>
        <w:jc w:val="center"/>
        <w:rPr>
          <w:sz w:val="28"/>
        </w:rPr>
      </w:pPr>
      <w:r w:rsidRPr="00967DFB">
        <w:rPr>
          <w:sz w:val="28"/>
        </w:rPr>
        <w:t>ohne Alaun</w:t>
      </w:r>
    </w:p>
    <w:p w:rsidR="00967DFB" w:rsidRDefault="00967DFB" w:rsidP="00967DFB">
      <w:pPr>
        <w:spacing w:after="0"/>
      </w:pPr>
    </w:p>
    <w:p w:rsidR="00967DFB" w:rsidRDefault="00967DFB" w:rsidP="00967DFB">
      <w:pPr>
        <w:spacing w:after="0"/>
      </w:pPr>
      <w:proofErr w:type="spellStart"/>
      <w:r w:rsidRPr="00D25E72">
        <w:rPr>
          <w:b/>
        </w:rPr>
        <w:t>Zubereitunsgzeit</w:t>
      </w:r>
      <w:proofErr w:type="spellEnd"/>
      <w:r w:rsidRPr="00D25E72">
        <w:rPr>
          <w:b/>
        </w:rPr>
        <w:t>:</w:t>
      </w:r>
      <w:r w:rsidR="00D25E72">
        <w:t xml:space="preserve">  20 min.</w:t>
      </w:r>
    </w:p>
    <w:p w:rsidR="00967DFB" w:rsidRDefault="00D25E72" w:rsidP="00967DFB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3281264</wp:posOffset>
            </wp:positionH>
            <wp:positionV relativeFrom="paragraph">
              <wp:posOffset>14014</wp:posOffset>
            </wp:positionV>
            <wp:extent cx="1828800" cy="1220071"/>
            <wp:effectExtent l="0" t="0" r="0" b="0"/>
            <wp:wrapThrough wrapText="bothSides">
              <wp:wrapPolygon edited="0">
                <wp:start x="0" y="0"/>
                <wp:lineTo x="0" y="21251"/>
                <wp:lineTo x="21375" y="21251"/>
                <wp:lineTo x="2137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ete_selber_machen_ohne_Alaun-3-700x4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20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DFB" w:rsidRPr="00D25E72" w:rsidRDefault="00967DFB" w:rsidP="00967DFB">
      <w:pPr>
        <w:spacing w:after="0"/>
        <w:rPr>
          <w:b/>
        </w:rPr>
      </w:pPr>
      <w:r w:rsidRPr="00D25E72">
        <w:rPr>
          <w:b/>
        </w:rPr>
        <w:t>Zutaten:</w:t>
      </w:r>
    </w:p>
    <w:p w:rsidR="00967DFB" w:rsidRDefault="00967DFB" w:rsidP="00967DFB">
      <w:pPr>
        <w:pStyle w:val="Listenabsatz"/>
        <w:numPr>
          <w:ilvl w:val="0"/>
          <w:numId w:val="1"/>
        </w:numPr>
        <w:spacing w:after="0"/>
      </w:pPr>
      <w:r>
        <w:t>500 g Mehl</w:t>
      </w:r>
    </w:p>
    <w:p w:rsidR="00967DFB" w:rsidRDefault="00967DFB" w:rsidP="00967DFB">
      <w:pPr>
        <w:pStyle w:val="Listenabsatz"/>
        <w:numPr>
          <w:ilvl w:val="0"/>
          <w:numId w:val="1"/>
        </w:numPr>
        <w:spacing w:after="0"/>
      </w:pPr>
      <w:r>
        <w:t>175 g Salz</w:t>
      </w:r>
    </w:p>
    <w:p w:rsidR="00967DFB" w:rsidRDefault="00967DFB" w:rsidP="00967DFB">
      <w:pPr>
        <w:pStyle w:val="Listenabsatz"/>
        <w:numPr>
          <w:ilvl w:val="0"/>
          <w:numId w:val="1"/>
        </w:numPr>
        <w:spacing w:after="0"/>
      </w:pPr>
      <w:r>
        <w:t>3 EL Zitronensäure (etwa 20 g) – Pulver</w:t>
      </w:r>
    </w:p>
    <w:p w:rsidR="00967DFB" w:rsidRDefault="00967DFB" w:rsidP="00967DFB">
      <w:pPr>
        <w:pStyle w:val="Listenabsatz"/>
        <w:numPr>
          <w:ilvl w:val="0"/>
          <w:numId w:val="1"/>
        </w:numPr>
        <w:spacing w:after="0"/>
      </w:pPr>
      <w:r>
        <w:t xml:space="preserve">7 </w:t>
      </w:r>
      <w:proofErr w:type="spellStart"/>
      <w:r>
        <w:t>El</w:t>
      </w:r>
      <w:proofErr w:type="spellEnd"/>
      <w:r>
        <w:t xml:space="preserve"> Öl (etwa 80 ml)</w:t>
      </w:r>
    </w:p>
    <w:p w:rsidR="00967DFB" w:rsidRDefault="00967DFB" w:rsidP="00967DFB">
      <w:pPr>
        <w:pStyle w:val="Listenabsatz"/>
        <w:numPr>
          <w:ilvl w:val="0"/>
          <w:numId w:val="1"/>
        </w:numPr>
        <w:spacing w:after="0"/>
      </w:pPr>
      <w:r>
        <w:t>500 ml kochendes Wasser</w:t>
      </w:r>
    </w:p>
    <w:p w:rsidR="00967DFB" w:rsidRDefault="00967DFB" w:rsidP="00967DFB">
      <w:pPr>
        <w:spacing w:after="0"/>
      </w:pPr>
    </w:p>
    <w:p w:rsidR="00967DFB" w:rsidRPr="00D25E72" w:rsidRDefault="00967DFB" w:rsidP="00967DFB">
      <w:pPr>
        <w:spacing w:after="0"/>
        <w:rPr>
          <w:b/>
        </w:rPr>
      </w:pPr>
      <w:r w:rsidRPr="00D25E72">
        <w:rPr>
          <w:b/>
        </w:rPr>
        <w:t>Zubereitung:</w:t>
      </w:r>
    </w:p>
    <w:p w:rsidR="00D25E72" w:rsidRDefault="00D25E72" w:rsidP="00967DFB">
      <w:pPr>
        <w:spacing w:after="0"/>
      </w:pPr>
    </w:p>
    <w:p w:rsidR="00967DFB" w:rsidRDefault="00967DFB" w:rsidP="00967DFB">
      <w:pPr>
        <w:spacing w:after="0"/>
      </w:pPr>
      <w:r>
        <w:t>1. Alle trockenen Zutaten grob vermischen</w:t>
      </w:r>
      <w:r w:rsidR="00D25E72">
        <w:t>, Öl hinzufügen</w:t>
      </w:r>
      <w:r>
        <w:t>. Das kochende Wasser nach und nach</w:t>
      </w:r>
      <w:r w:rsidR="00D25E72">
        <w:t xml:space="preserve"> </w:t>
      </w:r>
      <w:r>
        <w:t>entweder mit der Küchenmaschine oder einem Handmixer</w:t>
      </w:r>
      <w:r w:rsidR="00D25E72">
        <w:t xml:space="preserve"> einrühren</w:t>
      </w:r>
      <w:r>
        <w:t>. Den Tei</w:t>
      </w:r>
      <w:r w:rsidR="00D25E72">
        <w:t>g einige Minuten kneten</w:t>
      </w:r>
      <w:r>
        <w:t>, bis eine geschmei</w:t>
      </w:r>
      <w:r w:rsidR="00D25E72">
        <w:t>dige, weiche Knetmasse entsteht. (Vorsicht: Teig kann noch heiß sein!)</w:t>
      </w:r>
    </w:p>
    <w:p w:rsidR="00967DFB" w:rsidRDefault="00967DFB" w:rsidP="00967DFB">
      <w:pPr>
        <w:spacing w:after="0"/>
      </w:pPr>
    </w:p>
    <w:p w:rsidR="00967DFB" w:rsidRDefault="00D25E72" w:rsidP="00967DFB">
      <w:pPr>
        <w:spacing w:after="0"/>
      </w:pPr>
      <w:r>
        <w:t xml:space="preserve">2.Wenn man die Knete einfärben möchte, teilt man </w:t>
      </w:r>
      <w:r w:rsidR="00967DFB">
        <w:t xml:space="preserve">sie </w:t>
      </w:r>
      <w:r>
        <w:t>in Teile auf und füg</w:t>
      </w:r>
      <w:r w:rsidR="00967DFB">
        <w:t>t jedem Teil dann nach und nach Farbe hinzu. Diese muss gut untergeknetet werden, damit sich alles gleichmäßig verteilt und die Knete einfärbt.</w:t>
      </w:r>
    </w:p>
    <w:p w:rsidR="00967DFB" w:rsidRDefault="00967DFB" w:rsidP="00967DFB">
      <w:pPr>
        <w:spacing w:after="0"/>
      </w:pPr>
    </w:p>
    <w:p w:rsidR="00967DFB" w:rsidRDefault="00D25E72" w:rsidP="00967DFB">
      <w:pPr>
        <w:spacing w:after="0"/>
      </w:pPr>
      <w:r>
        <w:t>3</w:t>
      </w:r>
      <w:r w:rsidR="00967DFB">
        <w:t>.Glitzer kann dann im Anschluss</w:t>
      </w:r>
      <w:r>
        <w:t xml:space="preserve"> ebenfalls untergemischt werden.</w:t>
      </w:r>
    </w:p>
    <w:p w:rsidR="00967DFB" w:rsidRDefault="00967DFB" w:rsidP="00967DFB">
      <w:pPr>
        <w:spacing w:after="0"/>
      </w:pPr>
    </w:p>
    <w:p w:rsidR="00A96F94" w:rsidRDefault="00D25E72" w:rsidP="00967DFB">
      <w:pPr>
        <w:spacing w:after="0"/>
      </w:pPr>
      <w:r>
        <w:t xml:space="preserve">4.Viel Spaß beim Kneten </w:t>
      </w:r>
      <w:r>
        <w:sym w:font="Wingdings" w:char="F04A"/>
      </w:r>
      <w:r>
        <w:t xml:space="preserve"> </w:t>
      </w:r>
    </w:p>
    <w:p w:rsidR="00D25E72" w:rsidRDefault="00D25E72" w:rsidP="00967DFB">
      <w:pPr>
        <w:spacing w:after="0"/>
      </w:pPr>
    </w:p>
    <w:p w:rsidR="001422E5" w:rsidRDefault="001422E5" w:rsidP="00967DFB">
      <w:pPr>
        <w:spacing w:after="0"/>
      </w:pPr>
      <w:r>
        <w:t>Tipp: Die Knete immer in einem luftdichten Gefäß aufbewahren. Falls sie dennoch mit der Zeit etwas hart werden sollte: einfach etwas Öl dazugeben.</w:t>
      </w:r>
      <w:bookmarkStart w:id="0" w:name="_GoBack"/>
      <w:bookmarkEnd w:id="0"/>
    </w:p>
    <w:sectPr w:rsidR="001422E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6B" w:rsidRDefault="0078386B" w:rsidP="001422E5">
      <w:pPr>
        <w:spacing w:after="0" w:line="240" w:lineRule="auto"/>
      </w:pPr>
      <w:r>
        <w:separator/>
      </w:r>
    </w:p>
  </w:endnote>
  <w:endnote w:type="continuationSeparator" w:id="0">
    <w:p w:rsidR="0078386B" w:rsidRDefault="0078386B" w:rsidP="0014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E5" w:rsidRDefault="001422E5">
    <w:pPr>
      <w:pStyle w:val="Fuzeile"/>
    </w:pPr>
    <w:r>
      <w:t xml:space="preserve">Quelle: </w:t>
    </w:r>
    <w:hyperlink r:id="rId1" w:history="1">
      <w:r w:rsidRPr="005D206E">
        <w:rPr>
          <w:rStyle w:val="Hyperlink"/>
        </w:rPr>
        <w:t>https://breifreibaby.de/knete-selber-machen-ohne-alaun/</w:t>
      </w:r>
    </w:hyperlink>
    <w:r>
      <w:t xml:space="preserve"> (24.03.20 21:42 Uhr)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6B" w:rsidRDefault="0078386B" w:rsidP="001422E5">
      <w:pPr>
        <w:spacing w:after="0" w:line="240" w:lineRule="auto"/>
      </w:pPr>
      <w:r>
        <w:separator/>
      </w:r>
    </w:p>
  </w:footnote>
  <w:footnote w:type="continuationSeparator" w:id="0">
    <w:p w:rsidR="0078386B" w:rsidRDefault="0078386B" w:rsidP="00142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070"/>
    <w:multiLevelType w:val="hybridMultilevel"/>
    <w:tmpl w:val="2078F5EC"/>
    <w:lvl w:ilvl="0" w:tplc="83E69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FB"/>
    <w:rsid w:val="001422E5"/>
    <w:rsid w:val="0078386B"/>
    <w:rsid w:val="00967DFB"/>
    <w:rsid w:val="00A96F94"/>
    <w:rsid w:val="00D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790E"/>
  <w15:chartTrackingRefBased/>
  <w15:docId w15:val="{F31E10DA-BC1F-4A79-B9A7-73384922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7D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2E5"/>
  </w:style>
  <w:style w:type="paragraph" w:styleId="Fuzeile">
    <w:name w:val="footer"/>
    <w:basedOn w:val="Standard"/>
    <w:link w:val="FuzeileZchn"/>
    <w:uiPriority w:val="99"/>
    <w:unhideWhenUsed/>
    <w:rsid w:val="0014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2E5"/>
  </w:style>
  <w:style w:type="character" w:styleId="Hyperlink">
    <w:name w:val="Hyperlink"/>
    <w:basedOn w:val="Absatz-Standardschriftart"/>
    <w:uiPriority w:val="99"/>
    <w:unhideWhenUsed/>
    <w:rsid w:val="00142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reifreibaby.de/knete-selber-machen-ohne-alau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Schäfchen / Kindergarten Oberalm</dc:creator>
  <cp:keywords/>
  <dc:description/>
  <cp:lastModifiedBy>Schäfchen / Kindergarten Oberalm</cp:lastModifiedBy>
  <cp:revision>2</cp:revision>
  <dcterms:created xsi:type="dcterms:W3CDTF">2020-03-24T19:22:00Z</dcterms:created>
  <dcterms:modified xsi:type="dcterms:W3CDTF">2020-03-24T20:43:00Z</dcterms:modified>
</cp:coreProperties>
</file>