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C7E9E" w14:textId="0AF11963" w:rsidR="00587986" w:rsidRDefault="00BC0515" w:rsidP="00587986">
      <w:r w:rsidRPr="00ED7ED8">
        <w:rPr>
          <w:rFonts w:cs="Tahoma"/>
          <w:b/>
          <w:noProof/>
          <w:sz w:val="40"/>
          <w:szCs w:val="40"/>
        </w:rPr>
        <w:drawing>
          <wp:anchor distT="0" distB="0" distL="114300" distR="114300" simplePos="0" relativeHeight="251657216" behindDoc="0" locked="0" layoutInCell="1" allowOverlap="1" wp14:anchorId="7DDA38D3" wp14:editId="46561C52">
            <wp:simplePos x="0" y="0"/>
            <wp:positionH relativeFrom="margin">
              <wp:align>left</wp:align>
            </wp:positionH>
            <wp:positionV relativeFrom="paragraph">
              <wp:posOffset>-5080</wp:posOffset>
            </wp:positionV>
            <wp:extent cx="2032000" cy="821690"/>
            <wp:effectExtent l="0" t="0" r="6350" b="0"/>
            <wp:wrapNone/>
            <wp:docPr id="6" name="Bild 2" descr="Logo Obera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beral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2000" cy="821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0216C4" w14:textId="5E6791ED" w:rsidR="00587986" w:rsidRDefault="007E5848" w:rsidP="00587986">
      <w:r>
        <w:rPr>
          <w:noProof/>
        </w:rPr>
        <mc:AlternateContent>
          <mc:Choice Requires="wps">
            <w:drawing>
              <wp:anchor distT="45720" distB="45720" distL="114300" distR="114300" simplePos="0" relativeHeight="251660288" behindDoc="0" locked="0" layoutInCell="1" allowOverlap="1" wp14:anchorId="3A19D8EF" wp14:editId="5E5649F2">
                <wp:simplePos x="0" y="0"/>
                <wp:positionH relativeFrom="column">
                  <wp:posOffset>2371725</wp:posOffset>
                </wp:positionH>
                <wp:positionV relativeFrom="paragraph">
                  <wp:posOffset>6985</wp:posOffset>
                </wp:positionV>
                <wp:extent cx="1190625" cy="140462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solidFill>
                          <a:srgbClr val="FFFFFF"/>
                        </a:solidFill>
                        <a:ln w="9525">
                          <a:noFill/>
                          <a:miter lim="800000"/>
                          <a:headEnd/>
                          <a:tailEnd/>
                        </a:ln>
                      </wps:spPr>
                      <wps:txbx>
                        <w:txbxContent>
                          <w:p w14:paraId="212EDC80" w14:textId="77777777" w:rsidR="007E5848" w:rsidRPr="007B3EC8" w:rsidRDefault="007E5848" w:rsidP="007E5848">
                            <w:pPr>
                              <w:jc w:val="center"/>
                              <w:rPr>
                                <w:b/>
                                <w:bCs/>
                              </w:rPr>
                            </w:pPr>
                            <w:r w:rsidRPr="007B3EC8">
                              <w:rPr>
                                <w:b/>
                                <w:bCs/>
                              </w:rPr>
                              <w:t>Bundesgebühr</w:t>
                            </w:r>
                          </w:p>
                          <w:p w14:paraId="1DCDE85A" w14:textId="77777777" w:rsidR="007E5848" w:rsidRPr="007B3EC8" w:rsidRDefault="007E5848" w:rsidP="007E5848">
                            <w:pPr>
                              <w:jc w:val="center"/>
                              <w:rPr>
                                <w:b/>
                                <w:bCs/>
                              </w:rPr>
                            </w:pPr>
                            <w:r w:rsidRPr="007B3EC8">
                              <w:rPr>
                                <w:b/>
                                <w:bCs/>
                              </w:rPr>
                              <w:t>EUR 14,30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19D8EF" id="_x0000_t202" coordsize="21600,21600" o:spt="202" path="m,l,21600r21600,l21600,xe">
                <v:stroke joinstyle="miter"/>
                <v:path gradientshapeok="t" o:connecttype="rect"/>
              </v:shapetype>
              <v:shape id="Textfeld 2" o:spid="_x0000_s1026" type="#_x0000_t202" style="position:absolute;margin-left:186.75pt;margin-top:.55pt;width:93.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" stroked="f">
                <v:textbox style="mso-fit-shape-to-text:t">
                  <w:txbxContent>
                    <w:p w14:paraId="212EDC80" w14:textId="77777777" w:rsidR="007E5848" w:rsidRPr="007B3EC8" w:rsidRDefault="007E5848" w:rsidP="007E5848">
                      <w:pPr>
                        <w:jc w:val="center"/>
                        <w:rPr>
                          <w:b/>
                          <w:bCs/>
                        </w:rPr>
                      </w:pPr>
                      <w:r w:rsidRPr="007B3EC8">
                        <w:rPr>
                          <w:b/>
                          <w:bCs/>
                        </w:rPr>
                        <w:t>Bundesgebühr</w:t>
                      </w:r>
                    </w:p>
                    <w:p w14:paraId="1DCDE85A" w14:textId="77777777" w:rsidR="007E5848" w:rsidRPr="007B3EC8" w:rsidRDefault="007E5848" w:rsidP="007E5848">
                      <w:pPr>
                        <w:jc w:val="center"/>
                        <w:rPr>
                          <w:b/>
                          <w:bCs/>
                        </w:rPr>
                      </w:pPr>
                      <w:r w:rsidRPr="007B3EC8">
                        <w:rPr>
                          <w:b/>
                          <w:bCs/>
                        </w:rPr>
                        <w:t>EUR 14,30</w:t>
                      </w:r>
                    </w:p>
                  </w:txbxContent>
                </v:textbox>
                <w10:wrap type="square"/>
              </v:shape>
            </w:pict>
          </mc:Fallback>
        </mc:AlternateContent>
      </w:r>
      <w:r w:rsidR="0076317D">
        <w:rPr>
          <w:rFonts w:cs="Tahoma"/>
          <w:b/>
          <w:noProof/>
          <w:sz w:val="40"/>
          <w:szCs w:val="40"/>
        </w:rPr>
        <mc:AlternateContent>
          <mc:Choice Requires="wps">
            <w:drawing>
              <wp:anchor distT="0" distB="0" distL="114300" distR="114300" simplePos="0" relativeHeight="251658240" behindDoc="0" locked="0" layoutInCell="1" allowOverlap="1" wp14:anchorId="4A1E086A" wp14:editId="7D35B8F3">
                <wp:simplePos x="0" y="0"/>
                <wp:positionH relativeFrom="margin">
                  <wp:posOffset>3880198</wp:posOffset>
                </wp:positionH>
                <wp:positionV relativeFrom="paragraph">
                  <wp:posOffset>9849</wp:posOffset>
                </wp:positionV>
                <wp:extent cx="2326005" cy="1595120"/>
                <wp:effectExtent l="0" t="0" r="17145" b="2413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005" cy="1595120"/>
                        </a:xfrm>
                        <a:prstGeom prst="rect">
                          <a:avLst/>
                        </a:prstGeom>
                        <a:solidFill>
                          <a:srgbClr val="FFFFFF"/>
                        </a:solidFill>
                        <a:ln w="9525">
                          <a:solidFill>
                            <a:srgbClr val="000000"/>
                          </a:solidFill>
                          <a:miter lim="800000"/>
                          <a:headEnd/>
                          <a:tailEnd/>
                        </a:ln>
                      </wps:spPr>
                      <wps:txbx>
                        <w:txbxContent>
                          <w:p w14:paraId="4DB88200" w14:textId="77777777" w:rsidR="00B63D41" w:rsidRPr="00DF03FD" w:rsidRDefault="00B63D41" w:rsidP="00B63D41">
                            <w:pPr>
                              <w:jc w:val="center"/>
                              <w:rPr>
                                <w:rFonts w:cs="Tahoma"/>
                              </w:rPr>
                            </w:pPr>
                            <w:r w:rsidRPr="00DF03FD">
                              <w:rPr>
                                <w:rFonts w:cs="Tahoma"/>
                              </w:rPr>
                              <w:t>Eingangsstempel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E086A" id="Rectangle 3" o:spid="_x0000_s1027" style="position:absolute;margin-left:305.55pt;margin-top:.8pt;width:183.15pt;height:125.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">
                <v:textbox>
                  <w:txbxContent>
                    <w:p w14:paraId="4DB88200" w14:textId="77777777" w:rsidR="00B63D41" w:rsidRPr="00DF03FD" w:rsidRDefault="00B63D41" w:rsidP="00B63D41">
                      <w:pPr>
                        <w:jc w:val="center"/>
                        <w:rPr>
                          <w:rFonts w:cs="Tahoma"/>
                        </w:rPr>
                      </w:pPr>
                      <w:r w:rsidRPr="00DF03FD">
                        <w:rPr>
                          <w:rFonts w:cs="Tahoma"/>
                        </w:rPr>
                        <w:t>Eingangsstempel</w:t>
                      </w:r>
                    </w:p>
                  </w:txbxContent>
                </v:textbox>
                <w10:wrap anchorx="margin"/>
              </v:rect>
            </w:pict>
          </mc:Fallback>
        </mc:AlternateContent>
      </w:r>
    </w:p>
    <w:p w14:paraId="46302CDA" w14:textId="6477DD0D" w:rsidR="00587986" w:rsidRDefault="00587986" w:rsidP="00587986"/>
    <w:p w14:paraId="41358442" w14:textId="5A48B682" w:rsidR="00587986" w:rsidRDefault="00587986" w:rsidP="00587986"/>
    <w:p w14:paraId="3D1FA262" w14:textId="69BFCC59" w:rsidR="00587986" w:rsidRDefault="00587986" w:rsidP="00587986"/>
    <w:p w14:paraId="01A54B3E" w14:textId="2DAF9425" w:rsidR="00587986" w:rsidRDefault="00587986" w:rsidP="00587986"/>
    <w:p w14:paraId="2530510E" w14:textId="2D173942" w:rsidR="008A0E4A" w:rsidRDefault="008A0E4A" w:rsidP="00587986"/>
    <w:p w14:paraId="71EB5F6F" w14:textId="6DB929A5" w:rsidR="008A0E4A" w:rsidRDefault="008A0E4A" w:rsidP="00587986"/>
    <w:p w14:paraId="3E63231C" w14:textId="77777777" w:rsidR="00D3569D" w:rsidRDefault="00D3569D" w:rsidP="00587986"/>
    <w:p w14:paraId="304BC91E" w14:textId="77777777" w:rsidR="00353975" w:rsidRDefault="00353975" w:rsidP="00587986"/>
    <w:p w14:paraId="22B3B590" w14:textId="382037D7" w:rsidR="0057124D" w:rsidRPr="00353975" w:rsidRDefault="00815FF1" w:rsidP="00353975">
      <w:pPr>
        <w:pStyle w:val="berschrift1"/>
        <w:rPr>
          <w:sz w:val="28"/>
          <w:szCs w:val="18"/>
        </w:rPr>
      </w:pPr>
      <w:r w:rsidRPr="00705D31">
        <w:rPr>
          <w:sz w:val="28"/>
          <w:szCs w:val="18"/>
        </w:rPr>
        <w:t xml:space="preserve">Ansuchen </w:t>
      </w:r>
      <w:r w:rsidR="00790609">
        <w:rPr>
          <w:sz w:val="28"/>
          <w:szCs w:val="18"/>
        </w:rPr>
        <w:t>um</w:t>
      </w:r>
      <w:r w:rsidR="00A25A8A">
        <w:rPr>
          <w:sz w:val="28"/>
          <w:szCs w:val="18"/>
        </w:rPr>
        <w:t>:</w:t>
      </w:r>
      <w:r w:rsidR="00790609">
        <w:rPr>
          <w:sz w:val="28"/>
          <w:szCs w:val="18"/>
        </w:rPr>
        <w:t xml:space="preserve"> </w:t>
      </w:r>
    </w:p>
    <w:tbl>
      <w:tblPr>
        <w:tblStyle w:val="Tabellenraster"/>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7513"/>
      </w:tblGrid>
      <w:tr w:rsidR="00A25A8A" w:rsidRPr="00915AD8" w14:paraId="02B3A5DF" w14:textId="77777777" w:rsidTr="002A45AA">
        <w:trPr>
          <w:trHeight w:val="283"/>
        </w:trPr>
        <w:tc>
          <w:tcPr>
            <w:tcW w:w="7513" w:type="dxa"/>
            <w:vAlign w:val="center"/>
          </w:tcPr>
          <w:p w14:paraId="3C862E86" w14:textId="09649A94" w:rsidR="00A25A8A" w:rsidRPr="00915AD8" w:rsidRDefault="00000000" w:rsidP="00A25A8A">
            <w:pPr>
              <w:rPr>
                <w:rFonts w:cs="Tahoma"/>
                <w:sz w:val="18"/>
                <w:szCs w:val="18"/>
              </w:rPr>
            </w:pPr>
            <w:sdt>
              <w:sdtPr>
                <w:rPr>
                  <w:rFonts w:cs="Tahoma"/>
                  <w:sz w:val="28"/>
                  <w:szCs w:val="28"/>
                </w:rPr>
                <w:id w:val="-1445768326"/>
                <w14:checkbox>
                  <w14:checked w14:val="0"/>
                  <w14:checkedState w14:val="2612" w14:font="MS Gothic"/>
                  <w14:uncheckedState w14:val="2610" w14:font="MS Gothic"/>
                </w14:checkbox>
              </w:sdtPr>
              <w:sdtContent>
                <w:r w:rsidR="00A25A8A">
                  <w:rPr>
                    <w:rFonts w:ascii="MS Gothic" w:eastAsia="MS Gothic" w:hAnsi="MS Gothic" w:cs="Tahoma" w:hint="eastAsia"/>
                    <w:sz w:val="28"/>
                    <w:szCs w:val="28"/>
                  </w:rPr>
                  <w:t>☐</w:t>
                </w:r>
              </w:sdtContent>
            </w:sdt>
            <w:r w:rsidR="00A25A8A" w:rsidRPr="00C103F0">
              <w:rPr>
                <w:rFonts w:cs="Tahoma"/>
                <w:sz w:val="28"/>
                <w:szCs w:val="28"/>
              </w:rPr>
              <w:t xml:space="preserve"> </w:t>
            </w:r>
            <w:r w:rsidR="00A25A8A" w:rsidRPr="00A25A8A">
              <w:rPr>
                <w:rFonts w:cs="Tahoma"/>
                <w:b/>
                <w:bCs/>
                <w:sz w:val="18"/>
                <w:szCs w:val="18"/>
              </w:rPr>
              <w:t xml:space="preserve">Baubewilligungsansuchen gemäß § 2 </w:t>
            </w:r>
            <w:proofErr w:type="spellStart"/>
            <w:r w:rsidR="00A25A8A" w:rsidRPr="00A25A8A">
              <w:rPr>
                <w:rFonts w:cs="Tahoma"/>
                <w:b/>
                <w:bCs/>
                <w:sz w:val="18"/>
                <w:szCs w:val="18"/>
              </w:rPr>
              <w:t>BauPolG</w:t>
            </w:r>
            <w:proofErr w:type="spellEnd"/>
          </w:p>
        </w:tc>
      </w:tr>
      <w:tr w:rsidR="00A25A8A" w:rsidRPr="00915AD8" w14:paraId="0C0D9DBD" w14:textId="77777777" w:rsidTr="002A45AA">
        <w:trPr>
          <w:trHeight w:val="283"/>
        </w:trPr>
        <w:tc>
          <w:tcPr>
            <w:tcW w:w="7513" w:type="dxa"/>
            <w:vAlign w:val="center"/>
          </w:tcPr>
          <w:p w14:paraId="35DD763C" w14:textId="459D46E7" w:rsidR="00A25A8A" w:rsidRDefault="00000000" w:rsidP="00A25A8A">
            <w:pPr>
              <w:rPr>
                <w:rFonts w:cs="Tahoma"/>
                <w:sz w:val="28"/>
                <w:szCs w:val="28"/>
              </w:rPr>
            </w:pPr>
            <w:sdt>
              <w:sdtPr>
                <w:rPr>
                  <w:rFonts w:cs="Tahoma"/>
                  <w:sz w:val="28"/>
                  <w:szCs w:val="28"/>
                </w:rPr>
                <w:id w:val="1138605474"/>
                <w14:checkbox>
                  <w14:checked w14:val="0"/>
                  <w14:checkedState w14:val="2612" w14:font="MS Gothic"/>
                  <w14:uncheckedState w14:val="2610" w14:font="MS Gothic"/>
                </w14:checkbox>
              </w:sdtPr>
              <w:sdtContent>
                <w:r w:rsidR="002A45AA">
                  <w:rPr>
                    <w:rFonts w:ascii="MS Gothic" w:eastAsia="MS Gothic" w:hAnsi="MS Gothic" w:cs="Tahoma" w:hint="eastAsia"/>
                    <w:sz w:val="28"/>
                    <w:szCs w:val="28"/>
                  </w:rPr>
                  <w:t>☐</w:t>
                </w:r>
              </w:sdtContent>
            </w:sdt>
            <w:r w:rsidR="002A45AA" w:rsidRPr="00C103F0">
              <w:rPr>
                <w:rFonts w:cs="Tahoma"/>
                <w:sz w:val="28"/>
                <w:szCs w:val="28"/>
              </w:rPr>
              <w:t xml:space="preserve"> </w:t>
            </w:r>
            <w:r w:rsidR="002A45AA" w:rsidRPr="002A45AA">
              <w:rPr>
                <w:rFonts w:cs="Tahoma"/>
                <w:b/>
                <w:bCs/>
                <w:sz w:val="18"/>
                <w:szCs w:val="18"/>
              </w:rPr>
              <w:t xml:space="preserve">Baubewilligungsansuchen gemäß § 10 </w:t>
            </w:r>
            <w:proofErr w:type="spellStart"/>
            <w:r w:rsidR="002A45AA" w:rsidRPr="002A45AA">
              <w:rPr>
                <w:rFonts w:cs="Tahoma"/>
                <w:b/>
                <w:bCs/>
                <w:sz w:val="18"/>
                <w:szCs w:val="18"/>
              </w:rPr>
              <w:t>BauPolG</w:t>
            </w:r>
            <w:proofErr w:type="spellEnd"/>
            <w:r w:rsidR="002A45AA" w:rsidRPr="002A45AA">
              <w:rPr>
                <w:rFonts w:cs="Tahoma"/>
                <w:b/>
                <w:bCs/>
                <w:sz w:val="18"/>
                <w:szCs w:val="18"/>
              </w:rPr>
              <w:t xml:space="preserve"> – vereinfachtes Verfahren</w:t>
            </w:r>
          </w:p>
        </w:tc>
      </w:tr>
      <w:tr w:rsidR="00A25A8A" w:rsidRPr="00915AD8" w14:paraId="059A2F1B" w14:textId="77777777" w:rsidTr="002A45AA">
        <w:trPr>
          <w:trHeight w:val="283"/>
        </w:trPr>
        <w:tc>
          <w:tcPr>
            <w:tcW w:w="7513" w:type="dxa"/>
            <w:vAlign w:val="center"/>
          </w:tcPr>
          <w:p w14:paraId="35908DBC" w14:textId="465053D8" w:rsidR="00A25A8A" w:rsidRDefault="00000000" w:rsidP="00A25A8A">
            <w:pPr>
              <w:rPr>
                <w:rFonts w:cs="Tahoma"/>
                <w:sz w:val="28"/>
                <w:szCs w:val="28"/>
              </w:rPr>
            </w:pPr>
            <w:sdt>
              <w:sdtPr>
                <w:rPr>
                  <w:rFonts w:cs="Tahoma"/>
                  <w:sz w:val="28"/>
                  <w:szCs w:val="28"/>
                </w:rPr>
                <w:id w:val="-2049749091"/>
                <w14:checkbox>
                  <w14:checked w14:val="0"/>
                  <w14:checkedState w14:val="2612" w14:font="MS Gothic"/>
                  <w14:uncheckedState w14:val="2610" w14:font="MS Gothic"/>
                </w14:checkbox>
              </w:sdtPr>
              <w:sdtContent>
                <w:r w:rsidR="002A45AA">
                  <w:rPr>
                    <w:rFonts w:ascii="MS Gothic" w:eastAsia="MS Gothic" w:hAnsi="MS Gothic" w:cs="Tahoma" w:hint="eastAsia"/>
                    <w:sz w:val="28"/>
                    <w:szCs w:val="28"/>
                  </w:rPr>
                  <w:t>☐</w:t>
                </w:r>
              </w:sdtContent>
            </w:sdt>
            <w:r w:rsidR="002A45AA" w:rsidRPr="00C103F0">
              <w:rPr>
                <w:rFonts w:cs="Tahoma"/>
                <w:sz w:val="28"/>
                <w:szCs w:val="28"/>
              </w:rPr>
              <w:t xml:space="preserve"> </w:t>
            </w:r>
            <w:r w:rsidR="002A45AA" w:rsidRPr="002A45AA">
              <w:rPr>
                <w:rFonts w:cs="Tahoma"/>
                <w:b/>
                <w:bCs/>
                <w:sz w:val="18"/>
                <w:szCs w:val="18"/>
              </w:rPr>
              <w:t>in Verbindung mit einem Ansuchen um Ausnahme gemäß</w:t>
            </w:r>
            <w:r w:rsidR="00353975">
              <w:rPr>
                <w:rFonts w:cs="Tahoma"/>
                <w:b/>
                <w:bCs/>
                <w:sz w:val="18"/>
                <w:szCs w:val="18"/>
              </w:rPr>
              <w:t>:</w:t>
            </w:r>
          </w:p>
        </w:tc>
      </w:tr>
      <w:tr w:rsidR="002A45AA" w:rsidRPr="00915AD8" w14:paraId="07E35DCA" w14:textId="77777777" w:rsidTr="00380B57">
        <w:trPr>
          <w:trHeight w:val="283"/>
        </w:trPr>
        <w:tc>
          <w:tcPr>
            <w:tcW w:w="7513" w:type="dxa"/>
            <w:vAlign w:val="center"/>
          </w:tcPr>
          <w:p w14:paraId="01ED4E59" w14:textId="6F1210F1" w:rsidR="002A45AA" w:rsidRPr="00915AD8" w:rsidRDefault="00353975" w:rsidP="00790609">
            <w:pPr>
              <w:rPr>
                <w:rFonts w:cs="Tahoma"/>
                <w:sz w:val="18"/>
                <w:szCs w:val="18"/>
              </w:rPr>
            </w:pPr>
            <w:r>
              <w:rPr>
                <w:rFonts w:cs="Tahoma"/>
                <w:sz w:val="18"/>
                <w:szCs w:val="18"/>
              </w:rPr>
              <w:t xml:space="preserve">      </w:t>
            </w:r>
            <w:sdt>
              <w:sdtPr>
                <w:rPr>
                  <w:rFonts w:cs="Tahoma"/>
                </w:rPr>
                <w:id w:val="-1389867784"/>
                <w14:checkbox>
                  <w14:checked w14:val="0"/>
                  <w14:checkedState w14:val="2612" w14:font="MS Gothic"/>
                  <w14:uncheckedState w14:val="2610" w14:font="MS Gothic"/>
                </w14:checkbox>
              </w:sdtPr>
              <w:sdtContent>
                <w:r w:rsidR="00D67A58" w:rsidRPr="009B1C39">
                  <w:rPr>
                    <w:rFonts w:ascii="MS Gothic" w:eastAsia="MS Gothic" w:hAnsi="MS Gothic" w:cs="Tahoma" w:hint="eastAsia"/>
                  </w:rPr>
                  <w:t>☐</w:t>
                </w:r>
              </w:sdtContent>
            </w:sdt>
            <w:r>
              <w:rPr>
                <w:rFonts w:cs="Tahoma"/>
                <w:b/>
                <w:sz w:val="18"/>
              </w:rPr>
              <w:t xml:space="preserve"> </w:t>
            </w:r>
            <w:r w:rsidRPr="00F40972">
              <w:rPr>
                <w:rFonts w:cs="Tahoma"/>
                <w:sz w:val="18"/>
              </w:rPr>
              <w:t xml:space="preserve">§ 25 </w:t>
            </w:r>
            <w:r w:rsidR="00EC0BA1">
              <w:rPr>
                <w:rFonts w:cs="Tahoma"/>
                <w:sz w:val="18"/>
              </w:rPr>
              <w:t>Abs</w:t>
            </w:r>
            <w:r w:rsidRPr="00F40972">
              <w:rPr>
                <w:rFonts w:cs="Tahoma"/>
                <w:sz w:val="18"/>
              </w:rPr>
              <w:t xml:space="preserve"> 7a BGG – Nebenanlagen</w:t>
            </w:r>
            <w:r w:rsidRPr="00F40972">
              <w:rPr>
                <w:rFonts w:cs="Tahoma"/>
                <w:sz w:val="18"/>
              </w:rPr>
              <w:tab/>
            </w:r>
            <w:sdt>
              <w:sdtPr>
                <w:rPr>
                  <w:rFonts w:cs="Tahoma"/>
                </w:rPr>
                <w:id w:val="1437336961"/>
                <w14:checkbox>
                  <w14:checked w14:val="0"/>
                  <w14:checkedState w14:val="2612" w14:font="MS Gothic"/>
                  <w14:uncheckedState w14:val="2610" w14:font="MS Gothic"/>
                </w14:checkbox>
              </w:sdtPr>
              <w:sdtContent>
                <w:r w:rsidR="00D67A58" w:rsidRPr="009B1C39">
                  <w:rPr>
                    <w:rFonts w:ascii="MS Gothic" w:eastAsia="MS Gothic" w:hAnsi="MS Gothic" w:cs="Tahoma" w:hint="eastAsia"/>
                  </w:rPr>
                  <w:t>☐</w:t>
                </w:r>
              </w:sdtContent>
            </w:sdt>
            <w:r>
              <w:rPr>
                <w:rFonts w:cs="Tahoma"/>
                <w:sz w:val="18"/>
              </w:rPr>
              <w:t xml:space="preserve"> § 25 </w:t>
            </w:r>
            <w:r w:rsidR="00EC0BA1">
              <w:rPr>
                <w:rFonts w:cs="Tahoma"/>
                <w:sz w:val="18"/>
              </w:rPr>
              <w:t>Abs</w:t>
            </w:r>
            <w:r>
              <w:rPr>
                <w:rFonts w:cs="Tahoma"/>
                <w:sz w:val="18"/>
              </w:rPr>
              <w:t xml:space="preserve"> 8 BGG</w:t>
            </w:r>
            <w:r>
              <w:rPr>
                <w:rFonts w:cs="Tahoma"/>
                <w:sz w:val="18"/>
              </w:rPr>
              <w:tab/>
            </w:r>
            <w:sdt>
              <w:sdtPr>
                <w:rPr>
                  <w:rFonts w:cs="Tahoma"/>
                </w:rPr>
                <w:id w:val="748078433"/>
                <w14:checkbox>
                  <w14:checked w14:val="0"/>
                  <w14:checkedState w14:val="2612" w14:font="MS Gothic"/>
                  <w14:uncheckedState w14:val="2610" w14:font="MS Gothic"/>
                </w14:checkbox>
              </w:sdtPr>
              <w:sdtContent>
                <w:r w:rsidR="00D67A58" w:rsidRPr="009B1C39">
                  <w:rPr>
                    <w:rFonts w:ascii="MS Gothic" w:eastAsia="MS Gothic" w:hAnsi="MS Gothic" w:cs="Tahoma" w:hint="eastAsia"/>
                  </w:rPr>
                  <w:t>☐</w:t>
                </w:r>
              </w:sdtContent>
            </w:sdt>
            <w:r>
              <w:rPr>
                <w:rFonts w:cs="Tahoma"/>
                <w:sz w:val="18"/>
              </w:rPr>
              <w:t xml:space="preserve"> § 46 </w:t>
            </w:r>
            <w:proofErr w:type="spellStart"/>
            <w:r>
              <w:rPr>
                <w:rFonts w:cs="Tahoma"/>
                <w:sz w:val="18"/>
              </w:rPr>
              <w:t>BauTG</w:t>
            </w:r>
            <w:proofErr w:type="spellEnd"/>
          </w:p>
        </w:tc>
      </w:tr>
    </w:tbl>
    <w:p w14:paraId="20F7B992" w14:textId="3EED4BBC" w:rsidR="00984670" w:rsidRPr="00A46954" w:rsidRDefault="00984670" w:rsidP="00186A8D">
      <w:pPr>
        <w:rPr>
          <w:rFonts w:cs="Tahoma"/>
          <w:sz w:val="24"/>
          <w:szCs w:val="24"/>
        </w:rPr>
      </w:pPr>
    </w:p>
    <w:p w14:paraId="2F629EDA" w14:textId="388D6311" w:rsidR="00181303" w:rsidRPr="0043341E" w:rsidRDefault="00BC0515" w:rsidP="0043341E">
      <w:pPr>
        <w:pStyle w:val="berschrift2"/>
        <w:spacing w:line="276" w:lineRule="auto"/>
      </w:pPr>
      <w:r w:rsidRPr="00BC0515">
        <w:t>Daten des</w:t>
      </w:r>
      <w:r w:rsidR="006750F7">
        <w:t>/der</w:t>
      </w:r>
      <w:r w:rsidR="0043341E">
        <w:t xml:space="preserve"> Bewilligungswerbers</w:t>
      </w:r>
      <w:r w:rsidR="006750F7">
        <w:t>/in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5528"/>
      </w:tblGrid>
      <w:tr w:rsidR="00181303" w:rsidRPr="00ED7ED8" w14:paraId="14665ABE" w14:textId="77777777" w:rsidTr="00085421">
        <w:trPr>
          <w:trHeight w:val="340"/>
        </w:trPr>
        <w:tc>
          <w:tcPr>
            <w:tcW w:w="4248" w:type="dxa"/>
            <w:shd w:val="clear" w:color="auto" w:fill="D9D9D9" w:themeFill="background1" w:themeFillShade="D9"/>
            <w:vAlign w:val="center"/>
          </w:tcPr>
          <w:p w14:paraId="7574DF31" w14:textId="231E646F" w:rsidR="00DA379C" w:rsidRPr="00ED7ED8" w:rsidRDefault="00181303" w:rsidP="005F0B69">
            <w:r w:rsidRPr="001839DA">
              <w:t xml:space="preserve">Name </w:t>
            </w:r>
          </w:p>
        </w:tc>
        <w:tc>
          <w:tcPr>
            <w:tcW w:w="5528" w:type="dxa"/>
          </w:tcPr>
          <w:p w14:paraId="77C30A75" w14:textId="3AA700D7" w:rsidR="00695A55" w:rsidRDefault="00336563" w:rsidP="00695A55">
            <w:pPr>
              <w:rPr>
                <w:rFonts w:cs="Tahoma"/>
              </w:rPr>
            </w:pPr>
            <w:r>
              <w:rPr>
                <w:rFonts w:cs="Tahoma"/>
              </w:rPr>
              <w:fldChar w:fldCharType="begin">
                <w:ffData>
                  <w:name w:val="Text1"/>
                  <w:enabled/>
                  <w:calcOnExit w:val="0"/>
                  <w:textInput/>
                </w:ffData>
              </w:fldChar>
            </w:r>
            <w:bookmarkStart w:id="0" w:name="Text1"/>
            <w:r>
              <w:rPr>
                <w:rFonts w:cs="Tahoma"/>
              </w:rPr>
              <w:instrText xml:space="preserve"> FORMTEXT </w:instrText>
            </w:r>
            <w:r>
              <w:rPr>
                <w:rFonts w:cs="Tahoma"/>
              </w:rPr>
            </w:r>
            <w:r>
              <w:rPr>
                <w:rFonts w:cs="Tahoma"/>
              </w:rPr>
              <w:fldChar w:fldCharType="separate"/>
            </w:r>
            <w:r w:rsidR="00F4302D">
              <w:rPr>
                <w:rFonts w:cs="Tahoma"/>
              </w:rPr>
              <w:t> </w:t>
            </w:r>
            <w:r w:rsidR="00F4302D">
              <w:rPr>
                <w:rFonts w:cs="Tahoma"/>
              </w:rPr>
              <w:t> </w:t>
            </w:r>
            <w:r w:rsidR="00F4302D">
              <w:rPr>
                <w:rFonts w:cs="Tahoma"/>
              </w:rPr>
              <w:t> </w:t>
            </w:r>
            <w:r w:rsidR="00F4302D">
              <w:rPr>
                <w:rFonts w:cs="Tahoma"/>
              </w:rPr>
              <w:t> </w:t>
            </w:r>
            <w:r w:rsidR="00F4302D">
              <w:rPr>
                <w:rFonts w:cs="Tahoma"/>
              </w:rPr>
              <w:t> </w:t>
            </w:r>
            <w:r>
              <w:rPr>
                <w:rFonts w:cs="Tahoma"/>
              </w:rPr>
              <w:fldChar w:fldCharType="end"/>
            </w:r>
            <w:bookmarkEnd w:id="0"/>
          </w:p>
          <w:p w14:paraId="59686137" w14:textId="1309BDCD" w:rsidR="00A17D40" w:rsidRPr="00DF03FD" w:rsidRDefault="00A17D40" w:rsidP="00695A55">
            <w:pPr>
              <w:rPr>
                <w:rFonts w:cs="Tahoma"/>
              </w:rPr>
            </w:pPr>
          </w:p>
        </w:tc>
      </w:tr>
      <w:tr w:rsidR="00181303" w:rsidRPr="00ED7ED8" w14:paraId="32E2824C" w14:textId="77777777" w:rsidTr="00085421">
        <w:trPr>
          <w:trHeight w:val="340"/>
        </w:trPr>
        <w:tc>
          <w:tcPr>
            <w:tcW w:w="4248" w:type="dxa"/>
            <w:shd w:val="clear" w:color="auto" w:fill="D9D9D9" w:themeFill="background1" w:themeFillShade="D9"/>
            <w:vAlign w:val="center"/>
          </w:tcPr>
          <w:p w14:paraId="35B3E3BF" w14:textId="6790594B" w:rsidR="00181303" w:rsidRPr="00ED7ED8" w:rsidRDefault="006750F7" w:rsidP="004E61A7">
            <w:pPr>
              <w:rPr>
                <w:rFonts w:cs="Tahoma"/>
              </w:rPr>
            </w:pPr>
            <w:r>
              <w:rPr>
                <w:rFonts w:cs="Tahoma"/>
              </w:rPr>
              <w:t>Adresse</w:t>
            </w:r>
          </w:p>
        </w:tc>
        <w:tc>
          <w:tcPr>
            <w:tcW w:w="5528" w:type="dxa"/>
          </w:tcPr>
          <w:p w14:paraId="5134DD1E" w14:textId="6C84BD3B" w:rsidR="00181303" w:rsidRPr="00DF03FD" w:rsidRDefault="006D67C4">
            <w:pPr>
              <w:rPr>
                <w:rFonts w:cs="Tahoma"/>
              </w:rPr>
            </w:pPr>
            <w:r>
              <w:rPr>
                <w:rFonts w:cs="Tahoma"/>
              </w:rPr>
              <w:fldChar w:fldCharType="begin">
                <w:ffData>
                  <w:name w:val="Text2"/>
                  <w:enabled/>
                  <w:calcOnExit w:val="0"/>
                  <w:textInput/>
                </w:ffData>
              </w:fldChar>
            </w:r>
            <w:bookmarkStart w:id="1" w:name="Text2"/>
            <w:r>
              <w:rPr>
                <w:rFonts w:cs="Tahoma"/>
              </w:rPr>
              <w:instrText xml:space="preserve"> FORMTEXT </w:instrText>
            </w:r>
            <w:r>
              <w:rPr>
                <w:rFonts w:cs="Tahoma"/>
              </w:rPr>
            </w:r>
            <w:r>
              <w:rPr>
                <w:rFonts w:cs="Tahoma"/>
              </w:rPr>
              <w:fldChar w:fldCharType="separate"/>
            </w:r>
            <w:r w:rsidR="00F4302D">
              <w:rPr>
                <w:rFonts w:cs="Tahoma"/>
              </w:rPr>
              <w:t> </w:t>
            </w:r>
            <w:r w:rsidR="00F4302D">
              <w:rPr>
                <w:rFonts w:cs="Tahoma"/>
              </w:rPr>
              <w:t> </w:t>
            </w:r>
            <w:r w:rsidR="00F4302D">
              <w:rPr>
                <w:rFonts w:cs="Tahoma"/>
              </w:rPr>
              <w:t> </w:t>
            </w:r>
            <w:r w:rsidR="00F4302D">
              <w:rPr>
                <w:rFonts w:cs="Tahoma"/>
              </w:rPr>
              <w:t> </w:t>
            </w:r>
            <w:r w:rsidR="00F4302D">
              <w:rPr>
                <w:rFonts w:cs="Tahoma"/>
              </w:rPr>
              <w:t> </w:t>
            </w:r>
            <w:r>
              <w:rPr>
                <w:rFonts w:cs="Tahoma"/>
              </w:rPr>
              <w:fldChar w:fldCharType="end"/>
            </w:r>
            <w:bookmarkEnd w:id="1"/>
          </w:p>
          <w:p w14:paraId="7413B3B8" w14:textId="77777777" w:rsidR="00B90CAF" w:rsidRPr="00DF03FD" w:rsidRDefault="00B90CAF">
            <w:pPr>
              <w:rPr>
                <w:rFonts w:cs="Tahoma"/>
              </w:rPr>
            </w:pPr>
          </w:p>
        </w:tc>
      </w:tr>
      <w:tr w:rsidR="00181303" w:rsidRPr="00ED7ED8" w14:paraId="103CD6EF" w14:textId="77777777" w:rsidTr="00085421">
        <w:trPr>
          <w:trHeight w:val="340"/>
        </w:trPr>
        <w:tc>
          <w:tcPr>
            <w:tcW w:w="4248" w:type="dxa"/>
            <w:shd w:val="clear" w:color="auto" w:fill="D9D9D9" w:themeFill="background1" w:themeFillShade="D9"/>
            <w:vAlign w:val="center"/>
          </w:tcPr>
          <w:p w14:paraId="36AD592E" w14:textId="7752ABC8" w:rsidR="00181303" w:rsidRPr="001839DA" w:rsidRDefault="006750F7" w:rsidP="004E61A7">
            <w:pPr>
              <w:rPr>
                <w:rFonts w:cs="Tahoma"/>
              </w:rPr>
            </w:pPr>
            <w:r>
              <w:rPr>
                <w:rFonts w:cs="Tahoma"/>
              </w:rPr>
              <w:t>Telefonnummer</w:t>
            </w:r>
          </w:p>
        </w:tc>
        <w:tc>
          <w:tcPr>
            <w:tcW w:w="5528" w:type="dxa"/>
          </w:tcPr>
          <w:p w14:paraId="3342FCB3" w14:textId="7B3E71E9" w:rsidR="00181303" w:rsidRPr="00DF03FD" w:rsidRDefault="006D67C4">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2BE52157" w14:textId="77777777" w:rsidR="00B90CAF" w:rsidRPr="00DF03FD" w:rsidRDefault="00B90CAF">
            <w:pPr>
              <w:rPr>
                <w:rFonts w:cs="Tahoma"/>
              </w:rPr>
            </w:pPr>
          </w:p>
        </w:tc>
      </w:tr>
      <w:tr w:rsidR="00181303" w:rsidRPr="00DA379C" w14:paraId="0DCA91E9" w14:textId="77777777" w:rsidTr="00085421">
        <w:trPr>
          <w:trHeight w:val="340"/>
        </w:trPr>
        <w:tc>
          <w:tcPr>
            <w:tcW w:w="4248" w:type="dxa"/>
            <w:shd w:val="clear" w:color="auto" w:fill="D9D9D9" w:themeFill="background1" w:themeFillShade="D9"/>
            <w:vAlign w:val="center"/>
          </w:tcPr>
          <w:p w14:paraId="090E3784" w14:textId="1D8C5A14" w:rsidR="00DA379C" w:rsidRPr="00DA379C" w:rsidRDefault="006750F7" w:rsidP="004E61A7">
            <w:pPr>
              <w:rPr>
                <w:rFonts w:cs="Tahoma"/>
              </w:rPr>
            </w:pPr>
            <w:r>
              <w:rPr>
                <w:rFonts w:cs="Tahoma"/>
              </w:rPr>
              <w:t>E-Mail</w:t>
            </w:r>
          </w:p>
        </w:tc>
        <w:tc>
          <w:tcPr>
            <w:tcW w:w="5528" w:type="dxa"/>
          </w:tcPr>
          <w:p w14:paraId="01746846" w14:textId="25A503D6" w:rsidR="00181303" w:rsidRPr="00DF03FD" w:rsidRDefault="006D67C4">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69D0E413" w14:textId="77777777" w:rsidR="004E61A7" w:rsidRPr="00DF03FD" w:rsidRDefault="004E61A7">
            <w:pPr>
              <w:rPr>
                <w:rFonts w:cs="Tahoma"/>
              </w:rPr>
            </w:pPr>
          </w:p>
        </w:tc>
      </w:tr>
    </w:tbl>
    <w:p w14:paraId="3F20495B" w14:textId="7C46AC61" w:rsidR="00420527" w:rsidRDefault="00420527">
      <w:pPr>
        <w:rPr>
          <w:rFonts w:cs="Tahoma"/>
          <w:sz w:val="18"/>
          <w:szCs w:val="18"/>
        </w:rPr>
      </w:pPr>
    </w:p>
    <w:p w14:paraId="54AAEB6B" w14:textId="3D4507BE" w:rsidR="00181303" w:rsidRPr="00DA379C" w:rsidRDefault="006750F7" w:rsidP="00266AC8">
      <w:pPr>
        <w:pStyle w:val="berschrift2"/>
        <w:spacing w:line="276" w:lineRule="auto"/>
      </w:pPr>
      <w:r>
        <w:t>Daten des/</w:t>
      </w:r>
      <w:proofErr w:type="gramStart"/>
      <w:r>
        <w:t>der Verfassers</w:t>
      </w:r>
      <w:proofErr w:type="gramEnd"/>
      <w:r>
        <w:t>/in der Unterlagen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5528"/>
      </w:tblGrid>
      <w:tr w:rsidR="00420527" w:rsidRPr="00DA379C" w14:paraId="08F802C7" w14:textId="77777777" w:rsidTr="00085421">
        <w:trPr>
          <w:cantSplit/>
          <w:trHeight w:val="340"/>
        </w:trPr>
        <w:tc>
          <w:tcPr>
            <w:tcW w:w="4248" w:type="dxa"/>
            <w:shd w:val="clear" w:color="auto" w:fill="D9D9D9" w:themeFill="background1" w:themeFillShade="D9"/>
            <w:vAlign w:val="center"/>
          </w:tcPr>
          <w:p w14:paraId="3C164D06" w14:textId="6341D1CB" w:rsidR="0076317D" w:rsidRPr="00DA379C" w:rsidRDefault="006750F7" w:rsidP="0025435D">
            <w:pPr>
              <w:rPr>
                <w:rFonts w:cs="Tahoma"/>
              </w:rPr>
            </w:pPr>
            <w:r>
              <w:rPr>
                <w:rFonts w:cs="Tahoma"/>
              </w:rPr>
              <w:t>Name</w:t>
            </w:r>
          </w:p>
        </w:tc>
        <w:tc>
          <w:tcPr>
            <w:tcW w:w="5528" w:type="dxa"/>
          </w:tcPr>
          <w:p w14:paraId="3E95C143" w14:textId="65DB252B" w:rsidR="00420527" w:rsidRPr="00DF03FD" w:rsidRDefault="006D67C4">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1223F844" w14:textId="77777777" w:rsidR="0025435D" w:rsidRPr="00DF03FD" w:rsidRDefault="0025435D">
            <w:pPr>
              <w:rPr>
                <w:rFonts w:cs="Tahoma"/>
              </w:rPr>
            </w:pPr>
          </w:p>
        </w:tc>
      </w:tr>
      <w:tr w:rsidR="00181303" w:rsidRPr="00DA379C" w14:paraId="6D49BAB9" w14:textId="77777777" w:rsidTr="00085421">
        <w:trPr>
          <w:trHeight w:val="340"/>
        </w:trPr>
        <w:tc>
          <w:tcPr>
            <w:tcW w:w="4248" w:type="dxa"/>
            <w:shd w:val="clear" w:color="auto" w:fill="D9D9D9" w:themeFill="background1" w:themeFillShade="D9"/>
            <w:vAlign w:val="center"/>
          </w:tcPr>
          <w:p w14:paraId="2D8F3701" w14:textId="5D07524C" w:rsidR="0076317D" w:rsidRPr="00DA379C" w:rsidRDefault="006750F7" w:rsidP="0025435D">
            <w:pPr>
              <w:rPr>
                <w:rFonts w:cs="Tahoma"/>
              </w:rPr>
            </w:pPr>
            <w:r>
              <w:rPr>
                <w:rFonts w:cs="Tahoma"/>
              </w:rPr>
              <w:t>Adresse</w:t>
            </w:r>
          </w:p>
        </w:tc>
        <w:tc>
          <w:tcPr>
            <w:tcW w:w="5528" w:type="dxa"/>
          </w:tcPr>
          <w:p w14:paraId="6A3DE95E" w14:textId="232DE11A" w:rsidR="00181303" w:rsidRPr="00DF03FD" w:rsidRDefault="006D67C4">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642EAA57" w14:textId="77777777" w:rsidR="0025435D" w:rsidRPr="00DF03FD" w:rsidRDefault="0025435D">
            <w:pPr>
              <w:rPr>
                <w:rFonts w:cs="Tahoma"/>
              </w:rPr>
            </w:pPr>
          </w:p>
        </w:tc>
      </w:tr>
      <w:tr w:rsidR="006750F7" w:rsidRPr="00DA379C" w14:paraId="5C943E6A" w14:textId="77777777" w:rsidTr="00085421">
        <w:trPr>
          <w:trHeight w:val="340"/>
        </w:trPr>
        <w:tc>
          <w:tcPr>
            <w:tcW w:w="4248" w:type="dxa"/>
            <w:shd w:val="clear" w:color="auto" w:fill="D9D9D9" w:themeFill="background1" w:themeFillShade="D9"/>
            <w:vAlign w:val="center"/>
          </w:tcPr>
          <w:p w14:paraId="2D572421" w14:textId="71B206D1" w:rsidR="006750F7" w:rsidRDefault="006750F7" w:rsidP="006750F7">
            <w:pPr>
              <w:rPr>
                <w:rFonts w:cs="Tahoma"/>
              </w:rPr>
            </w:pPr>
            <w:r>
              <w:rPr>
                <w:rFonts w:cs="Tahoma"/>
              </w:rPr>
              <w:t>Telefonnummer</w:t>
            </w:r>
          </w:p>
        </w:tc>
        <w:tc>
          <w:tcPr>
            <w:tcW w:w="5528" w:type="dxa"/>
          </w:tcPr>
          <w:p w14:paraId="55BC81DA" w14:textId="77777777" w:rsidR="006750F7" w:rsidRPr="00DF03FD" w:rsidRDefault="006750F7" w:rsidP="006750F7">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0311CA8D" w14:textId="77777777" w:rsidR="006750F7" w:rsidRDefault="006750F7" w:rsidP="006750F7">
            <w:pPr>
              <w:rPr>
                <w:rFonts w:cs="Tahoma"/>
              </w:rPr>
            </w:pPr>
          </w:p>
        </w:tc>
      </w:tr>
      <w:tr w:rsidR="00181303" w:rsidRPr="0025435D" w14:paraId="4940FF58" w14:textId="77777777" w:rsidTr="00085421">
        <w:trPr>
          <w:cantSplit/>
          <w:trHeight w:val="340"/>
        </w:trPr>
        <w:tc>
          <w:tcPr>
            <w:tcW w:w="4248" w:type="dxa"/>
            <w:shd w:val="clear" w:color="auto" w:fill="D9D9D9" w:themeFill="background1" w:themeFillShade="D9"/>
            <w:vAlign w:val="center"/>
          </w:tcPr>
          <w:p w14:paraId="408D335C" w14:textId="1F4F38DC" w:rsidR="0076317D" w:rsidRPr="00DA379C" w:rsidRDefault="006750F7" w:rsidP="0025435D">
            <w:pPr>
              <w:rPr>
                <w:rFonts w:cs="Tahoma"/>
              </w:rPr>
            </w:pPr>
            <w:r>
              <w:rPr>
                <w:rFonts w:cs="Tahoma"/>
              </w:rPr>
              <w:t>E-Mail</w:t>
            </w:r>
          </w:p>
        </w:tc>
        <w:tc>
          <w:tcPr>
            <w:tcW w:w="5528" w:type="dxa"/>
          </w:tcPr>
          <w:p w14:paraId="03F8167C" w14:textId="505B5B4C" w:rsidR="00181303" w:rsidRPr="00DF03FD" w:rsidRDefault="006D67C4">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5F834027" w14:textId="77777777" w:rsidR="0025435D" w:rsidRPr="00DF03FD" w:rsidRDefault="0025435D">
            <w:pPr>
              <w:rPr>
                <w:rFonts w:cs="Tahoma"/>
              </w:rPr>
            </w:pPr>
          </w:p>
        </w:tc>
      </w:tr>
    </w:tbl>
    <w:p w14:paraId="1D5E6FD9" w14:textId="1E88F640" w:rsidR="00420527" w:rsidRDefault="00420527">
      <w:pPr>
        <w:rPr>
          <w:rFonts w:cs="Tahoma"/>
        </w:rPr>
      </w:pPr>
    </w:p>
    <w:p w14:paraId="77BD455D" w14:textId="29137421" w:rsidR="002D6955" w:rsidRPr="00DA379C" w:rsidRDefault="002D6955" w:rsidP="002D6955">
      <w:pPr>
        <w:pStyle w:val="berschrift2"/>
        <w:spacing w:line="276" w:lineRule="auto"/>
      </w:pPr>
      <w:r>
        <w:t>Grundstücksdaten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5528"/>
      </w:tblGrid>
      <w:tr w:rsidR="000909A6" w:rsidRPr="00DA379C" w14:paraId="7A73103F" w14:textId="77777777" w:rsidTr="007711D9">
        <w:trPr>
          <w:cantSplit/>
          <w:trHeight w:val="340"/>
        </w:trPr>
        <w:tc>
          <w:tcPr>
            <w:tcW w:w="4248" w:type="dxa"/>
            <w:shd w:val="clear" w:color="auto" w:fill="D9D9D9" w:themeFill="background1" w:themeFillShade="D9"/>
            <w:vAlign w:val="center"/>
          </w:tcPr>
          <w:p w14:paraId="3880EDBE" w14:textId="4E80DCF7" w:rsidR="000909A6" w:rsidRDefault="000909A6" w:rsidP="007711D9">
            <w:pPr>
              <w:rPr>
                <w:rFonts w:cs="Tahoma"/>
              </w:rPr>
            </w:pPr>
            <w:r>
              <w:rPr>
                <w:rFonts w:cs="Tahoma"/>
              </w:rPr>
              <w:t>Adresse</w:t>
            </w:r>
          </w:p>
        </w:tc>
        <w:tc>
          <w:tcPr>
            <w:tcW w:w="5528" w:type="dxa"/>
          </w:tcPr>
          <w:p w14:paraId="2F33EF7D" w14:textId="77777777" w:rsidR="000909A6" w:rsidRPr="00DF03FD" w:rsidRDefault="000909A6" w:rsidP="000909A6">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452D6B1D" w14:textId="77777777" w:rsidR="000909A6" w:rsidRDefault="000909A6" w:rsidP="007711D9">
            <w:pPr>
              <w:rPr>
                <w:rFonts w:cs="Tahoma"/>
              </w:rPr>
            </w:pPr>
          </w:p>
        </w:tc>
      </w:tr>
      <w:tr w:rsidR="002D6955" w:rsidRPr="00DA379C" w14:paraId="19544EED" w14:textId="77777777" w:rsidTr="007711D9">
        <w:trPr>
          <w:cantSplit/>
          <w:trHeight w:val="340"/>
        </w:trPr>
        <w:tc>
          <w:tcPr>
            <w:tcW w:w="4248" w:type="dxa"/>
            <w:shd w:val="clear" w:color="auto" w:fill="D9D9D9" w:themeFill="background1" w:themeFillShade="D9"/>
            <w:vAlign w:val="center"/>
          </w:tcPr>
          <w:p w14:paraId="331AF620" w14:textId="0E8CAB1D" w:rsidR="002D6955" w:rsidRPr="00DA379C" w:rsidRDefault="002D6955" w:rsidP="007711D9">
            <w:pPr>
              <w:rPr>
                <w:rFonts w:cs="Tahoma"/>
              </w:rPr>
            </w:pPr>
            <w:proofErr w:type="spellStart"/>
            <w:r>
              <w:rPr>
                <w:rFonts w:cs="Tahoma"/>
              </w:rPr>
              <w:t>Gst</w:t>
            </w:r>
            <w:proofErr w:type="spellEnd"/>
          </w:p>
        </w:tc>
        <w:tc>
          <w:tcPr>
            <w:tcW w:w="5528" w:type="dxa"/>
          </w:tcPr>
          <w:p w14:paraId="2C60EE7C" w14:textId="77777777" w:rsidR="002D6955" w:rsidRPr="00DF03FD" w:rsidRDefault="002D6955" w:rsidP="007711D9">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1DA9E21E" w14:textId="77777777" w:rsidR="002D6955" w:rsidRPr="00DF03FD" w:rsidRDefault="002D6955" w:rsidP="007711D9">
            <w:pPr>
              <w:rPr>
                <w:rFonts w:cs="Tahoma"/>
              </w:rPr>
            </w:pPr>
          </w:p>
        </w:tc>
      </w:tr>
      <w:tr w:rsidR="002D6955" w:rsidRPr="00DA379C" w14:paraId="563DE3C4" w14:textId="77777777" w:rsidTr="007711D9">
        <w:trPr>
          <w:trHeight w:val="340"/>
        </w:trPr>
        <w:tc>
          <w:tcPr>
            <w:tcW w:w="4248" w:type="dxa"/>
            <w:shd w:val="clear" w:color="auto" w:fill="D9D9D9" w:themeFill="background1" w:themeFillShade="D9"/>
            <w:vAlign w:val="center"/>
          </w:tcPr>
          <w:p w14:paraId="52648C26" w14:textId="7A0F9BDA" w:rsidR="002D6955" w:rsidRPr="00DA379C" w:rsidRDefault="002D6955" w:rsidP="007711D9">
            <w:pPr>
              <w:rPr>
                <w:rFonts w:cs="Tahoma"/>
              </w:rPr>
            </w:pPr>
            <w:r>
              <w:rPr>
                <w:rFonts w:cs="Tahoma"/>
              </w:rPr>
              <w:t>EZ</w:t>
            </w:r>
          </w:p>
        </w:tc>
        <w:tc>
          <w:tcPr>
            <w:tcW w:w="5528" w:type="dxa"/>
          </w:tcPr>
          <w:p w14:paraId="76617487" w14:textId="77777777" w:rsidR="002D6955" w:rsidRPr="00DF03FD" w:rsidRDefault="002D6955" w:rsidP="007711D9">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13C0605F" w14:textId="77777777" w:rsidR="002D6955" w:rsidRPr="00DF03FD" w:rsidRDefault="002D6955" w:rsidP="007711D9">
            <w:pPr>
              <w:rPr>
                <w:rFonts w:cs="Tahoma"/>
              </w:rPr>
            </w:pPr>
          </w:p>
        </w:tc>
      </w:tr>
      <w:tr w:rsidR="002D6955" w:rsidRPr="00DA379C" w14:paraId="737800A9" w14:textId="77777777" w:rsidTr="007711D9">
        <w:trPr>
          <w:trHeight w:val="340"/>
        </w:trPr>
        <w:tc>
          <w:tcPr>
            <w:tcW w:w="4248" w:type="dxa"/>
            <w:shd w:val="clear" w:color="auto" w:fill="D9D9D9" w:themeFill="background1" w:themeFillShade="D9"/>
            <w:vAlign w:val="center"/>
          </w:tcPr>
          <w:p w14:paraId="1F57CC71" w14:textId="2216B508" w:rsidR="002D6955" w:rsidRDefault="002D6955" w:rsidP="007711D9">
            <w:pPr>
              <w:rPr>
                <w:rFonts w:cs="Tahoma"/>
              </w:rPr>
            </w:pPr>
            <w:r>
              <w:rPr>
                <w:rFonts w:cs="Tahoma"/>
              </w:rPr>
              <w:t>KG</w:t>
            </w:r>
          </w:p>
        </w:tc>
        <w:tc>
          <w:tcPr>
            <w:tcW w:w="5528" w:type="dxa"/>
          </w:tcPr>
          <w:p w14:paraId="064AD6A8" w14:textId="77777777" w:rsidR="002D6955" w:rsidRPr="00DF03FD" w:rsidRDefault="002D6955" w:rsidP="007711D9">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0019A913" w14:textId="77777777" w:rsidR="002D6955" w:rsidRDefault="002D6955" w:rsidP="007711D9">
            <w:pPr>
              <w:rPr>
                <w:rFonts w:cs="Tahoma"/>
              </w:rPr>
            </w:pPr>
          </w:p>
        </w:tc>
      </w:tr>
    </w:tbl>
    <w:p w14:paraId="6A7A721D" w14:textId="66B1A7B5" w:rsidR="002D6955" w:rsidRDefault="002D6955">
      <w:pPr>
        <w:rPr>
          <w:rFonts w:cs="Tahoma"/>
        </w:rPr>
      </w:pPr>
    </w:p>
    <w:p w14:paraId="15AF8ABC" w14:textId="77777777" w:rsidR="00C707B5" w:rsidRPr="00DA379C" w:rsidRDefault="00C707B5" w:rsidP="00C707B5">
      <w:pPr>
        <w:pStyle w:val="berschrift2"/>
        <w:spacing w:line="276" w:lineRule="auto"/>
      </w:pPr>
      <w:r>
        <w:t>Daten zu der baulichen Maßnahme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5528"/>
      </w:tblGrid>
      <w:tr w:rsidR="002F47BB" w:rsidRPr="00DA379C" w14:paraId="631FCEBE" w14:textId="77777777" w:rsidTr="002F47BB">
        <w:trPr>
          <w:cantSplit/>
          <w:trHeight w:val="737"/>
        </w:trPr>
        <w:tc>
          <w:tcPr>
            <w:tcW w:w="4248" w:type="dxa"/>
            <w:shd w:val="clear" w:color="auto" w:fill="D9D9D9" w:themeFill="background1" w:themeFillShade="D9"/>
            <w:vAlign w:val="center"/>
          </w:tcPr>
          <w:p w14:paraId="6C828D57" w14:textId="77777777" w:rsidR="002F47BB" w:rsidRDefault="002F47BB" w:rsidP="002F47BB">
            <w:pPr>
              <w:rPr>
                <w:rFonts w:cs="Tahoma"/>
              </w:rPr>
            </w:pPr>
            <w:r>
              <w:rPr>
                <w:rFonts w:cs="Tahoma"/>
              </w:rPr>
              <w:t>Gebäudeklasse laut OIB 2019</w:t>
            </w:r>
          </w:p>
          <w:p w14:paraId="3D6424CB" w14:textId="67753D30" w:rsidR="002F47BB" w:rsidRDefault="002F47BB" w:rsidP="002F47BB">
            <w:pPr>
              <w:rPr>
                <w:rFonts w:cs="Tahoma"/>
              </w:rPr>
            </w:pPr>
            <w:r w:rsidRPr="009B1C39">
              <w:rPr>
                <w:rFonts w:cs="Tahoma"/>
                <w:sz w:val="16"/>
                <w:szCs w:val="16"/>
              </w:rPr>
              <w:t>(zutreffendes ankreuzen)</w:t>
            </w:r>
          </w:p>
        </w:tc>
        <w:tc>
          <w:tcPr>
            <w:tcW w:w="5528" w:type="dxa"/>
            <w:vAlign w:val="center"/>
          </w:tcPr>
          <w:p w14:paraId="1F54D7AE" w14:textId="77777777" w:rsidR="002F47BB" w:rsidRDefault="00000000" w:rsidP="002F47BB">
            <w:pPr>
              <w:rPr>
                <w:rFonts w:cs="Tahoma"/>
              </w:rPr>
            </w:pPr>
            <w:sdt>
              <w:sdtPr>
                <w:rPr>
                  <w:rFonts w:cs="Tahoma"/>
                </w:rPr>
                <w:id w:val="-886565089"/>
                <w14:checkbox>
                  <w14:checked w14:val="0"/>
                  <w14:checkedState w14:val="2612" w14:font="MS Gothic"/>
                  <w14:uncheckedState w14:val="2610" w14:font="MS Gothic"/>
                </w14:checkbox>
              </w:sdtPr>
              <w:sdtContent>
                <w:r w:rsidR="002F47BB" w:rsidRPr="009B1C39">
                  <w:rPr>
                    <w:rFonts w:ascii="MS Gothic" w:eastAsia="MS Gothic" w:hAnsi="MS Gothic" w:cs="Tahoma" w:hint="eastAsia"/>
                  </w:rPr>
                  <w:t>☐</w:t>
                </w:r>
              </w:sdtContent>
            </w:sdt>
            <w:r w:rsidR="002F47BB" w:rsidRPr="009B1C39">
              <w:rPr>
                <w:rFonts w:cs="Tahoma"/>
              </w:rPr>
              <w:t xml:space="preserve"> </w:t>
            </w:r>
            <w:r w:rsidR="002F47BB">
              <w:rPr>
                <w:rFonts w:cs="Tahoma"/>
              </w:rPr>
              <w:t xml:space="preserve">GK 1        </w:t>
            </w:r>
            <w:sdt>
              <w:sdtPr>
                <w:rPr>
                  <w:rFonts w:cs="Tahoma"/>
                </w:rPr>
                <w:id w:val="-1662842327"/>
                <w14:checkbox>
                  <w14:checked w14:val="0"/>
                  <w14:checkedState w14:val="2612" w14:font="MS Gothic"/>
                  <w14:uncheckedState w14:val="2610" w14:font="MS Gothic"/>
                </w14:checkbox>
              </w:sdtPr>
              <w:sdtContent>
                <w:r w:rsidR="002F47BB" w:rsidRPr="009B1C39">
                  <w:rPr>
                    <w:rFonts w:ascii="MS Gothic" w:eastAsia="MS Gothic" w:hAnsi="MS Gothic" w:cs="Tahoma" w:hint="eastAsia"/>
                  </w:rPr>
                  <w:t>☐</w:t>
                </w:r>
              </w:sdtContent>
            </w:sdt>
            <w:r w:rsidR="002F47BB" w:rsidRPr="009B1C39">
              <w:rPr>
                <w:rFonts w:cs="Tahoma"/>
              </w:rPr>
              <w:t xml:space="preserve"> </w:t>
            </w:r>
            <w:r w:rsidR="002F47BB">
              <w:rPr>
                <w:rFonts w:cs="Tahoma"/>
              </w:rPr>
              <w:t xml:space="preserve">GK 3        </w:t>
            </w:r>
            <w:sdt>
              <w:sdtPr>
                <w:rPr>
                  <w:rFonts w:cs="Tahoma"/>
                </w:rPr>
                <w:id w:val="589902450"/>
                <w14:checkbox>
                  <w14:checked w14:val="0"/>
                  <w14:checkedState w14:val="2612" w14:font="MS Gothic"/>
                  <w14:uncheckedState w14:val="2610" w14:font="MS Gothic"/>
                </w14:checkbox>
              </w:sdtPr>
              <w:sdtContent>
                <w:r w:rsidR="002F47BB" w:rsidRPr="009B1C39">
                  <w:rPr>
                    <w:rFonts w:ascii="MS Gothic" w:eastAsia="MS Gothic" w:hAnsi="MS Gothic" w:cs="Tahoma" w:hint="eastAsia"/>
                  </w:rPr>
                  <w:t>☐</w:t>
                </w:r>
              </w:sdtContent>
            </w:sdt>
            <w:r w:rsidR="002F47BB" w:rsidRPr="009B1C39">
              <w:rPr>
                <w:rFonts w:cs="Tahoma"/>
              </w:rPr>
              <w:t xml:space="preserve"> </w:t>
            </w:r>
            <w:r w:rsidR="002F47BB">
              <w:rPr>
                <w:rFonts w:cs="Tahoma"/>
              </w:rPr>
              <w:t xml:space="preserve">GK 5        </w:t>
            </w:r>
          </w:p>
          <w:p w14:paraId="45E451B8" w14:textId="14E2E3CA" w:rsidR="002F47BB" w:rsidRDefault="00000000" w:rsidP="002F47BB">
            <w:pPr>
              <w:rPr>
                <w:rFonts w:cs="Tahoma"/>
              </w:rPr>
            </w:pPr>
            <w:sdt>
              <w:sdtPr>
                <w:rPr>
                  <w:rFonts w:cs="Tahoma"/>
                </w:rPr>
                <w:id w:val="412055431"/>
                <w14:checkbox>
                  <w14:checked w14:val="0"/>
                  <w14:checkedState w14:val="2612" w14:font="MS Gothic"/>
                  <w14:uncheckedState w14:val="2610" w14:font="MS Gothic"/>
                </w14:checkbox>
              </w:sdtPr>
              <w:sdtContent>
                <w:r w:rsidR="002F47BB" w:rsidRPr="009B1C39">
                  <w:rPr>
                    <w:rFonts w:ascii="MS Gothic" w:eastAsia="MS Gothic" w:hAnsi="MS Gothic" w:cs="Tahoma" w:hint="eastAsia"/>
                  </w:rPr>
                  <w:t>☐</w:t>
                </w:r>
              </w:sdtContent>
            </w:sdt>
            <w:r w:rsidR="002F47BB" w:rsidRPr="005D2630">
              <w:rPr>
                <w:rFonts w:cs="Tahoma"/>
              </w:rPr>
              <w:t xml:space="preserve"> </w:t>
            </w:r>
            <w:r w:rsidR="002F47BB">
              <w:rPr>
                <w:rFonts w:cs="Tahoma"/>
              </w:rPr>
              <w:t xml:space="preserve">GK 2        </w:t>
            </w:r>
            <w:sdt>
              <w:sdtPr>
                <w:rPr>
                  <w:rFonts w:cs="Tahoma"/>
                </w:rPr>
                <w:id w:val="1657648292"/>
                <w14:checkbox>
                  <w14:checked w14:val="0"/>
                  <w14:checkedState w14:val="2612" w14:font="MS Gothic"/>
                  <w14:uncheckedState w14:val="2610" w14:font="MS Gothic"/>
                </w14:checkbox>
              </w:sdtPr>
              <w:sdtContent>
                <w:r w:rsidR="002F47BB" w:rsidRPr="009B1C39">
                  <w:rPr>
                    <w:rFonts w:ascii="MS Gothic" w:eastAsia="MS Gothic" w:hAnsi="MS Gothic" w:cs="Tahoma" w:hint="eastAsia"/>
                  </w:rPr>
                  <w:t>☐</w:t>
                </w:r>
              </w:sdtContent>
            </w:sdt>
            <w:r w:rsidR="002F47BB" w:rsidRPr="005D2630">
              <w:rPr>
                <w:rFonts w:cs="Tahoma"/>
              </w:rPr>
              <w:t xml:space="preserve"> </w:t>
            </w:r>
            <w:r w:rsidR="002F47BB">
              <w:rPr>
                <w:rFonts w:cs="Tahoma"/>
              </w:rPr>
              <w:t>GK 4</w:t>
            </w:r>
          </w:p>
        </w:tc>
      </w:tr>
      <w:tr w:rsidR="00837687" w:rsidRPr="00DA379C" w14:paraId="6A29733D" w14:textId="77777777" w:rsidTr="00D67A58">
        <w:trPr>
          <w:cantSplit/>
          <w:trHeight w:val="907"/>
        </w:trPr>
        <w:tc>
          <w:tcPr>
            <w:tcW w:w="4248" w:type="dxa"/>
            <w:shd w:val="clear" w:color="auto" w:fill="D9D9D9" w:themeFill="background1" w:themeFillShade="D9"/>
            <w:vAlign w:val="center"/>
          </w:tcPr>
          <w:p w14:paraId="197C3EFA" w14:textId="7388178A" w:rsidR="00837687" w:rsidRDefault="00837687" w:rsidP="00837687">
            <w:pPr>
              <w:rPr>
                <w:rFonts w:cs="Tahoma"/>
              </w:rPr>
            </w:pPr>
            <w:r>
              <w:rPr>
                <w:rFonts w:cs="Tahoma"/>
              </w:rPr>
              <w:t xml:space="preserve">Bezeichnung des Bauvorhabens gemäß § 2 </w:t>
            </w:r>
            <w:proofErr w:type="spellStart"/>
            <w:r>
              <w:rPr>
                <w:rFonts w:cs="Tahoma"/>
              </w:rPr>
              <w:t>BauPolG</w:t>
            </w:r>
            <w:proofErr w:type="spellEnd"/>
          </w:p>
          <w:p w14:paraId="4E88B28B" w14:textId="77777777" w:rsidR="00837687" w:rsidRPr="009B1C39" w:rsidRDefault="00837687" w:rsidP="00837687">
            <w:pPr>
              <w:rPr>
                <w:rFonts w:cs="Tahoma"/>
              </w:rPr>
            </w:pPr>
            <w:r w:rsidRPr="009B1C39">
              <w:rPr>
                <w:rFonts w:cs="Tahoma"/>
                <w:sz w:val="16"/>
                <w:szCs w:val="16"/>
              </w:rPr>
              <w:t>(zutreffendes ankreuzen)</w:t>
            </w:r>
          </w:p>
        </w:tc>
        <w:tc>
          <w:tcPr>
            <w:tcW w:w="5528" w:type="dxa"/>
            <w:vAlign w:val="center"/>
          </w:tcPr>
          <w:p w14:paraId="4A62746F" w14:textId="77777777" w:rsidR="00837687" w:rsidRDefault="00000000" w:rsidP="00837687">
            <w:pPr>
              <w:rPr>
                <w:rFonts w:cs="Tahoma"/>
              </w:rPr>
            </w:pPr>
            <w:sdt>
              <w:sdtPr>
                <w:rPr>
                  <w:rFonts w:cs="Tahoma"/>
                </w:rPr>
                <w:id w:val="-1544831462"/>
                <w14:checkbox>
                  <w14:checked w14:val="0"/>
                  <w14:checkedState w14:val="2612" w14:font="MS Gothic"/>
                  <w14:uncheckedState w14:val="2610" w14:font="MS Gothic"/>
                </w14:checkbox>
              </w:sdtPr>
              <w:sdtContent>
                <w:r w:rsidR="00837687">
                  <w:rPr>
                    <w:rFonts w:ascii="MS Gothic" w:eastAsia="MS Gothic" w:hAnsi="MS Gothic" w:cs="Tahoma" w:hint="eastAsia"/>
                  </w:rPr>
                  <w:t>☐</w:t>
                </w:r>
              </w:sdtContent>
            </w:sdt>
            <w:r w:rsidR="00837687" w:rsidRPr="009B1C39">
              <w:rPr>
                <w:rFonts w:cs="Tahoma"/>
              </w:rPr>
              <w:t xml:space="preserve"> </w:t>
            </w:r>
            <w:r w:rsidR="00837687">
              <w:rPr>
                <w:rFonts w:cs="Tahoma"/>
              </w:rPr>
              <w:t xml:space="preserve">Neubau                                       </w:t>
            </w:r>
            <w:sdt>
              <w:sdtPr>
                <w:rPr>
                  <w:rFonts w:cs="Tahoma"/>
                </w:rPr>
                <w:id w:val="1626501561"/>
                <w14:checkbox>
                  <w14:checked w14:val="0"/>
                  <w14:checkedState w14:val="2612" w14:font="MS Gothic"/>
                  <w14:uncheckedState w14:val="2610" w14:font="MS Gothic"/>
                </w14:checkbox>
              </w:sdtPr>
              <w:sdtContent>
                <w:r w:rsidR="00837687" w:rsidRPr="009B1C39">
                  <w:rPr>
                    <w:rFonts w:ascii="MS Gothic" w:eastAsia="MS Gothic" w:hAnsi="MS Gothic" w:cs="Tahoma" w:hint="eastAsia"/>
                  </w:rPr>
                  <w:t>☐</w:t>
                </w:r>
              </w:sdtContent>
            </w:sdt>
            <w:r w:rsidR="00837687" w:rsidRPr="009B1C39">
              <w:rPr>
                <w:rFonts w:cs="Tahoma"/>
              </w:rPr>
              <w:t xml:space="preserve"> </w:t>
            </w:r>
            <w:r w:rsidR="00837687">
              <w:rPr>
                <w:rFonts w:cs="Tahoma"/>
              </w:rPr>
              <w:t xml:space="preserve">Zu- oder Aufbau    </w:t>
            </w:r>
          </w:p>
          <w:p w14:paraId="3E19A123" w14:textId="77777777" w:rsidR="00837687" w:rsidRDefault="00000000" w:rsidP="00837687">
            <w:pPr>
              <w:rPr>
                <w:rFonts w:cs="Tahoma"/>
              </w:rPr>
            </w:pPr>
            <w:sdt>
              <w:sdtPr>
                <w:rPr>
                  <w:rFonts w:cs="Tahoma"/>
                </w:rPr>
                <w:id w:val="-2002490546"/>
                <w14:checkbox>
                  <w14:checked w14:val="0"/>
                  <w14:checkedState w14:val="2612" w14:font="MS Gothic"/>
                  <w14:uncheckedState w14:val="2610" w14:font="MS Gothic"/>
                </w14:checkbox>
              </w:sdtPr>
              <w:sdtContent>
                <w:r w:rsidR="00837687" w:rsidRPr="009B1C39">
                  <w:rPr>
                    <w:rFonts w:ascii="MS Gothic" w:eastAsia="MS Gothic" w:hAnsi="MS Gothic" w:cs="Tahoma" w:hint="eastAsia"/>
                  </w:rPr>
                  <w:t>☐</w:t>
                </w:r>
              </w:sdtContent>
            </w:sdt>
            <w:r w:rsidR="00837687" w:rsidRPr="005D2630">
              <w:rPr>
                <w:rFonts w:cs="Tahoma"/>
              </w:rPr>
              <w:t xml:space="preserve"> </w:t>
            </w:r>
            <w:r w:rsidR="00837687">
              <w:rPr>
                <w:rFonts w:cs="Tahoma"/>
              </w:rPr>
              <w:t xml:space="preserve">Umbau                                        </w:t>
            </w:r>
            <w:sdt>
              <w:sdtPr>
                <w:rPr>
                  <w:rFonts w:cs="Tahoma"/>
                </w:rPr>
                <w:id w:val="-437600184"/>
                <w14:checkbox>
                  <w14:checked w14:val="0"/>
                  <w14:checkedState w14:val="2612" w14:font="MS Gothic"/>
                  <w14:uncheckedState w14:val="2610" w14:font="MS Gothic"/>
                </w14:checkbox>
              </w:sdtPr>
              <w:sdtContent>
                <w:r w:rsidR="00837687">
                  <w:rPr>
                    <w:rFonts w:ascii="MS Gothic" w:eastAsia="MS Gothic" w:hAnsi="MS Gothic" w:cs="Tahoma" w:hint="eastAsia"/>
                  </w:rPr>
                  <w:t>☐</w:t>
                </w:r>
              </w:sdtContent>
            </w:sdt>
            <w:r w:rsidR="00837687" w:rsidRPr="005D2630">
              <w:rPr>
                <w:rFonts w:cs="Tahoma"/>
              </w:rPr>
              <w:t xml:space="preserve"> </w:t>
            </w:r>
            <w:r w:rsidR="00837687">
              <w:rPr>
                <w:rFonts w:cs="Tahoma"/>
              </w:rPr>
              <w:t xml:space="preserve">Einfriedung        </w:t>
            </w:r>
          </w:p>
          <w:p w14:paraId="78479B3F" w14:textId="77777777" w:rsidR="00837687" w:rsidRDefault="00000000" w:rsidP="00837687">
            <w:pPr>
              <w:rPr>
                <w:rFonts w:cs="Tahoma"/>
              </w:rPr>
            </w:pPr>
            <w:sdt>
              <w:sdtPr>
                <w:rPr>
                  <w:rFonts w:cs="Tahoma"/>
                </w:rPr>
                <w:id w:val="-1974588172"/>
                <w14:checkbox>
                  <w14:checked w14:val="0"/>
                  <w14:checkedState w14:val="2612" w14:font="MS Gothic"/>
                  <w14:uncheckedState w14:val="2610" w14:font="MS Gothic"/>
                </w14:checkbox>
              </w:sdtPr>
              <w:sdtContent>
                <w:r w:rsidR="00837687">
                  <w:rPr>
                    <w:rFonts w:ascii="MS Gothic" w:eastAsia="MS Gothic" w:hAnsi="MS Gothic" w:cs="Tahoma" w:hint="eastAsia"/>
                  </w:rPr>
                  <w:t>☐</w:t>
                </w:r>
              </w:sdtContent>
            </w:sdt>
            <w:r w:rsidR="00837687" w:rsidRPr="005D2630">
              <w:rPr>
                <w:rFonts w:cs="Tahoma"/>
              </w:rPr>
              <w:t xml:space="preserve"> </w:t>
            </w:r>
            <w:r w:rsidR="00837687">
              <w:rPr>
                <w:rFonts w:cs="Tahoma"/>
              </w:rPr>
              <w:t>techn. Einrichtung (z.B. Heizung)</w:t>
            </w:r>
          </w:p>
          <w:p w14:paraId="6E1BB06D" w14:textId="77777777" w:rsidR="00837687" w:rsidRDefault="00000000" w:rsidP="00837687">
            <w:pPr>
              <w:rPr>
                <w:rFonts w:cs="Tahoma"/>
              </w:rPr>
            </w:pPr>
            <w:sdt>
              <w:sdtPr>
                <w:rPr>
                  <w:rFonts w:cs="Tahoma"/>
                </w:rPr>
                <w:id w:val="-847090158"/>
                <w14:checkbox>
                  <w14:checked w14:val="0"/>
                  <w14:checkedState w14:val="2612" w14:font="MS Gothic"/>
                  <w14:uncheckedState w14:val="2610" w14:font="MS Gothic"/>
                </w14:checkbox>
              </w:sdtPr>
              <w:sdtContent>
                <w:r w:rsidR="00837687">
                  <w:rPr>
                    <w:rFonts w:ascii="MS Gothic" w:eastAsia="MS Gothic" w:hAnsi="MS Gothic" w:cs="Tahoma" w:hint="eastAsia"/>
                  </w:rPr>
                  <w:t>☐</w:t>
                </w:r>
              </w:sdtContent>
            </w:sdt>
            <w:r w:rsidR="00837687" w:rsidRPr="005D2630">
              <w:rPr>
                <w:rFonts w:cs="Tahoma"/>
              </w:rPr>
              <w:t xml:space="preserve"> </w:t>
            </w:r>
            <w:r w:rsidR="00837687">
              <w:rPr>
                <w:rFonts w:cs="Tahoma"/>
              </w:rPr>
              <w:t>Änderung Art und Verwendungszweck</w:t>
            </w:r>
          </w:p>
          <w:p w14:paraId="5A437D44" w14:textId="374C3F35" w:rsidR="00837687" w:rsidRDefault="00000000" w:rsidP="00837687">
            <w:pPr>
              <w:rPr>
                <w:rFonts w:cs="Tahoma"/>
              </w:rPr>
            </w:pPr>
            <w:sdt>
              <w:sdtPr>
                <w:rPr>
                  <w:rFonts w:cs="Tahoma"/>
                </w:rPr>
                <w:id w:val="696058110"/>
                <w14:checkbox>
                  <w14:checked w14:val="0"/>
                  <w14:checkedState w14:val="2612" w14:font="MS Gothic"/>
                  <w14:uncheckedState w14:val="2610" w14:font="MS Gothic"/>
                </w14:checkbox>
              </w:sdtPr>
              <w:sdtContent>
                <w:r w:rsidR="00837687" w:rsidRPr="009B1C39">
                  <w:rPr>
                    <w:rFonts w:ascii="MS Gothic" w:eastAsia="MS Gothic" w:hAnsi="MS Gothic" w:cs="Tahoma" w:hint="eastAsia"/>
                  </w:rPr>
                  <w:t>☐</w:t>
                </w:r>
              </w:sdtContent>
            </w:sdt>
            <w:r w:rsidR="00837687" w:rsidRPr="005D2630">
              <w:rPr>
                <w:rFonts w:cs="Tahoma"/>
              </w:rPr>
              <w:t xml:space="preserve"> </w:t>
            </w:r>
            <w:r w:rsidR="00837687">
              <w:rPr>
                <w:rFonts w:cs="Tahoma"/>
              </w:rPr>
              <w:t xml:space="preserve">Sonstiges     </w:t>
            </w:r>
          </w:p>
        </w:tc>
      </w:tr>
      <w:tr w:rsidR="00C707B5" w14:paraId="1E0532B4" w14:textId="77777777" w:rsidTr="00327FC5">
        <w:trPr>
          <w:cantSplit/>
          <w:trHeight w:val="624"/>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36EDAF" w14:textId="77777777" w:rsidR="00C707B5" w:rsidRPr="009B1C39" w:rsidRDefault="00C707B5" w:rsidP="00327FC5">
            <w:pPr>
              <w:rPr>
                <w:rFonts w:cs="Tahoma"/>
              </w:rPr>
            </w:pPr>
            <w:r>
              <w:rPr>
                <w:rFonts w:cs="Tahoma"/>
              </w:rPr>
              <w:t>Angaben über die geplanten baulichen Maßnahmen:</w:t>
            </w:r>
          </w:p>
        </w:tc>
        <w:tc>
          <w:tcPr>
            <w:tcW w:w="5528" w:type="dxa"/>
            <w:tcBorders>
              <w:top w:val="single" w:sz="4" w:space="0" w:color="auto"/>
              <w:left w:val="single" w:sz="4" w:space="0" w:color="auto"/>
              <w:bottom w:val="single" w:sz="4" w:space="0" w:color="auto"/>
              <w:right w:val="single" w:sz="4" w:space="0" w:color="auto"/>
            </w:tcBorders>
            <w:vAlign w:val="center"/>
          </w:tcPr>
          <w:p w14:paraId="3D012D53" w14:textId="77777777" w:rsidR="00837687" w:rsidRDefault="00837687" w:rsidP="00327FC5">
            <w:pPr>
              <w:rPr>
                <w:rFonts w:cs="Tahoma"/>
              </w:rPr>
            </w:pPr>
          </w:p>
          <w:p w14:paraId="7D493C72" w14:textId="0321A69B" w:rsidR="00C707B5" w:rsidRPr="00DF03FD" w:rsidRDefault="00C707B5" w:rsidP="00327FC5">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09D124CD" w14:textId="77777777" w:rsidR="00C707B5" w:rsidRDefault="00C707B5" w:rsidP="00327FC5">
            <w:pPr>
              <w:rPr>
                <w:rFonts w:cs="Tahoma"/>
              </w:rPr>
            </w:pPr>
          </w:p>
          <w:p w14:paraId="7DA0D480" w14:textId="377D6FC4" w:rsidR="00837687" w:rsidRDefault="00837687" w:rsidP="00327FC5">
            <w:pPr>
              <w:rPr>
                <w:rFonts w:cs="Tahoma"/>
              </w:rPr>
            </w:pPr>
          </w:p>
        </w:tc>
      </w:tr>
      <w:tr w:rsidR="00811852" w14:paraId="76045E70" w14:textId="77777777" w:rsidTr="00327FC5">
        <w:trPr>
          <w:cantSplit/>
          <w:trHeight w:val="624"/>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70FC20" w14:textId="77777777" w:rsidR="00001F0C" w:rsidRPr="00071001" w:rsidRDefault="00001F0C" w:rsidP="00001F0C">
            <w:pPr>
              <w:pStyle w:val="KeinLeerraum"/>
              <w:rPr>
                <w:rFonts w:ascii="Tahoma" w:hAnsi="Tahoma" w:cs="Tahoma"/>
                <w:sz w:val="20"/>
                <w:szCs w:val="20"/>
              </w:rPr>
            </w:pPr>
            <w:r w:rsidRPr="00071001">
              <w:rPr>
                <w:rFonts w:ascii="Tahoma" w:hAnsi="Tahoma" w:cs="Tahoma"/>
                <w:sz w:val="20"/>
                <w:szCs w:val="20"/>
              </w:rPr>
              <w:t>Bauplatzerklärung</w:t>
            </w:r>
          </w:p>
          <w:p w14:paraId="6493B1CA" w14:textId="6085301D" w:rsidR="00811852" w:rsidRDefault="00001F0C" w:rsidP="00001F0C">
            <w:pPr>
              <w:rPr>
                <w:rFonts w:cs="Tahoma"/>
              </w:rPr>
            </w:pPr>
            <w:r w:rsidRPr="00001F0C">
              <w:rPr>
                <w:rFonts w:cs="Tahoma"/>
                <w:sz w:val="16"/>
                <w:szCs w:val="16"/>
              </w:rPr>
              <w:t>(zutreffendes ankreuzen)</w:t>
            </w:r>
          </w:p>
        </w:tc>
        <w:tc>
          <w:tcPr>
            <w:tcW w:w="5528" w:type="dxa"/>
            <w:tcBorders>
              <w:top w:val="single" w:sz="4" w:space="0" w:color="auto"/>
              <w:left w:val="single" w:sz="4" w:space="0" w:color="auto"/>
              <w:bottom w:val="single" w:sz="4" w:space="0" w:color="auto"/>
              <w:right w:val="single" w:sz="4" w:space="0" w:color="auto"/>
            </w:tcBorders>
            <w:vAlign w:val="center"/>
          </w:tcPr>
          <w:p w14:paraId="69CC7023" w14:textId="23008FCC" w:rsidR="00001F0C" w:rsidRDefault="00000000" w:rsidP="00001F0C">
            <w:pPr>
              <w:rPr>
                <w:rFonts w:cs="Tahoma"/>
              </w:rPr>
            </w:pPr>
            <w:sdt>
              <w:sdtPr>
                <w:rPr>
                  <w:rFonts w:cs="Tahoma"/>
                </w:rPr>
                <w:id w:val="-505219607"/>
                <w14:checkbox>
                  <w14:checked w14:val="0"/>
                  <w14:checkedState w14:val="2612" w14:font="MS Gothic"/>
                  <w14:uncheckedState w14:val="2610" w14:font="MS Gothic"/>
                </w14:checkbox>
              </w:sdtPr>
              <w:sdtContent>
                <w:r w:rsidR="00001F0C">
                  <w:rPr>
                    <w:rFonts w:ascii="MS Gothic" w:eastAsia="MS Gothic" w:hAnsi="MS Gothic" w:cs="Tahoma" w:hint="eastAsia"/>
                  </w:rPr>
                  <w:t>☐</w:t>
                </w:r>
              </w:sdtContent>
            </w:sdt>
            <w:r w:rsidR="00001F0C">
              <w:rPr>
                <w:rFonts w:cs="Tahoma"/>
              </w:rPr>
              <w:t xml:space="preserve"> </w:t>
            </w:r>
            <w:r w:rsidR="00001F0C" w:rsidRPr="00071001">
              <w:rPr>
                <w:rFonts w:cs="Tahoma"/>
              </w:rPr>
              <w:t>Bescheid vom</w:t>
            </w:r>
            <w:r w:rsidR="00001F0C">
              <w:rPr>
                <w:rFonts w:cs="Tahoma"/>
              </w:rPr>
              <w:t xml:space="preserve"> </w:t>
            </w:r>
            <w:r w:rsidR="00001F0C" w:rsidRPr="00001F0C">
              <w:rPr>
                <w:rFonts w:cs="Tahoma"/>
                <w:u w:val="single"/>
              </w:rPr>
              <w:fldChar w:fldCharType="begin">
                <w:ffData>
                  <w:name w:val="Text2"/>
                  <w:enabled/>
                  <w:calcOnExit w:val="0"/>
                  <w:textInput/>
                </w:ffData>
              </w:fldChar>
            </w:r>
            <w:r w:rsidR="00001F0C" w:rsidRPr="00001F0C">
              <w:rPr>
                <w:rFonts w:cs="Tahoma"/>
                <w:u w:val="single"/>
              </w:rPr>
              <w:instrText xml:space="preserve"> FORMTEXT </w:instrText>
            </w:r>
            <w:r w:rsidR="00001F0C" w:rsidRPr="00001F0C">
              <w:rPr>
                <w:rFonts w:cs="Tahoma"/>
                <w:u w:val="single"/>
              </w:rPr>
            </w:r>
            <w:r w:rsidR="00001F0C" w:rsidRPr="00001F0C">
              <w:rPr>
                <w:rFonts w:cs="Tahoma"/>
                <w:u w:val="single"/>
              </w:rPr>
              <w:fldChar w:fldCharType="separate"/>
            </w:r>
            <w:r w:rsidR="00001F0C" w:rsidRPr="00001F0C">
              <w:rPr>
                <w:rFonts w:cs="Tahoma"/>
                <w:noProof/>
                <w:u w:val="single"/>
              </w:rPr>
              <w:t> </w:t>
            </w:r>
            <w:r w:rsidR="00001F0C" w:rsidRPr="00001F0C">
              <w:rPr>
                <w:rFonts w:cs="Tahoma"/>
                <w:noProof/>
                <w:u w:val="single"/>
              </w:rPr>
              <w:t> </w:t>
            </w:r>
            <w:r w:rsidR="00001F0C" w:rsidRPr="00001F0C">
              <w:rPr>
                <w:rFonts w:cs="Tahoma"/>
                <w:noProof/>
                <w:u w:val="single"/>
              </w:rPr>
              <w:t> </w:t>
            </w:r>
            <w:r w:rsidR="00001F0C" w:rsidRPr="00001F0C">
              <w:rPr>
                <w:rFonts w:cs="Tahoma"/>
                <w:noProof/>
                <w:u w:val="single"/>
              </w:rPr>
              <w:t> </w:t>
            </w:r>
            <w:r w:rsidR="00001F0C" w:rsidRPr="00001F0C">
              <w:rPr>
                <w:rFonts w:cs="Tahoma"/>
                <w:noProof/>
                <w:u w:val="single"/>
              </w:rPr>
              <w:t> </w:t>
            </w:r>
            <w:r w:rsidR="00001F0C" w:rsidRPr="00001F0C">
              <w:rPr>
                <w:rFonts w:cs="Tahoma"/>
                <w:u w:val="single"/>
              </w:rPr>
              <w:fldChar w:fldCharType="end"/>
            </w:r>
            <w:r w:rsidR="00001F0C" w:rsidRPr="00071001">
              <w:rPr>
                <w:rFonts w:cs="Tahoma"/>
              </w:rPr>
              <w:t>, Zah</w:t>
            </w:r>
            <w:r w:rsidR="00001F0C">
              <w:rPr>
                <w:rFonts w:cs="Tahoma"/>
              </w:rPr>
              <w:t xml:space="preserve">l </w:t>
            </w:r>
            <w:r w:rsidR="00001F0C" w:rsidRPr="00001F0C">
              <w:rPr>
                <w:rFonts w:cs="Tahoma"/>
                <w:u w:val="single"/>
              </w:rPr>
              <w:fldChar w:fldCharType="begin">
                <w:ffData>
                  <w:name w:val="Text2"/>
                  <w:enabled/>
                  <w:calcOnExit w:val="0"/>
                  <w:textInput/>
                </w:ffData>
              </w:fldChar>
            </w:r>
            <w:r w:rsidR="00001F0C" w:rsidRPr="00001F0C">
              <w:rPr>
                <w:rFonts w:cs="Tahoma"/>
                <w:u w:val="single"/>
              </w:rPr>
              <w:instrText xml:space="preserve"> FORMTEXT </w:instrText>
            </w:r>
            <w:r w:rsidR="00001F0C" w:rsidRPr="00001F0C">
              <w:rPr>
                <w:rFonts w:cs="Tahoma"/>
                <w:u w:val="single"/>
              </w:rPr>
            </w:r>
            <w:r w:rsidR="00001F0C" w:rsidRPr="00001F0C">
              <w:rPr>
                <w:rFonts w:cs="Tahoma"/>
                <w:u w:val="single"/>
              </w:rPr>
              <w:fldChar w:fldCharType="separate"/>
            </w:r>
            <w:r w:rsidR="00001F0C" w:rsidRPr="00001F0C">
              <w:rPr>
                <w:rFonts w:cs="Tahoma"/>
                <w:noProof/>
                <w:u w:val="single"/>
              </w:rPr>
              <w:t> </w:t>
            </w:r>
            <w:r w:rsidR="00001F0C" w:rsidRPr="00001F0C">
              <w:rPr>
                <w:rFonts w:cs="Tahoma"/>
                <w:noProof/>
                <w:u w:val="single"/>
              </w:rPr>
              <w:t> </w:t>
            </w:r>
            <w:r w:rsidR="00001F0C" w:rsidRPr="00001F0C">
              <w:rPr>
                <w:rFonts w:cs="Tahoma"/>
                <w:noProof/>
                <w:u w:val="single"/>
              </w:rPr>
              <w:t> </w:t>
            </w:r>
            <w:r w:rsidR="00001F0C" w:rsidRPr="00001F0C">
              <w:rPr>
                <w:rFonts w:cs="Tahoma"/>
                <w:noProof/>
                <w:u w:val="single"/>
              </w:rPr>
              <w:t> </w:t>
            </w:r>
            <w:r w:rsidR="00001F0C" w:rsidRPr="00001F0C">
              <w:rPr>
                <w:rFonts w:cs="Tahoma"/>
                <w:noProof/>
                <w:u w:val="single"/>
              </w:rPr>
              <w:t> </w:t>
            </w:r>
            <w:r w:rsidR="00001F0C" w:rsidRPr="00001F0C">
              <w:rPr>
                <w:rFonts w:cs="Tahoma"/>
                <w:u w:val="single"/>
              </w:rPr>
              <w:fldChar w:fldCharType="end"/>
            </w:r>
          </w:p>
          <w:p w14:paraId="11188DCB" w14:textId="2ED28155" w:rsidR="00811852" w:rsidRPr="004C5B0F" w:rsidRDefault="00000000" w:rsidP="003F1AB0">
            <w:pPr>
              <w:rPr>
                <w:rFonts w:cs="Tahoma"/>
              </w:rPr>
            </w:pPr>
            <w:sdt>
              <w:sdtPr>
                <w:rPr>
                  <w:rFonts w:cs="Tahoma"/>
                </w:rPr>
                <w:id w:val="1060056684"/>
                <w14:checkbox>
                  <w14:checked w14:val="0"/>
                  <w14:checkedState w14:val="2612" w14:font="MS Gothic"/>
                  <w14:uncheckedState w14:val="2610" w14:font="MS Gothic"/>
                </w14:checkbox>
              </w:sdtPr>
              <w:sdtContent>
                <w:r w:rsidR="003F1AB0">
                  <w:rPr>
                    <w:rFonts w:ascii="MS Gothic" w:eastAsia="MS Gothic" w:hAnsi="MS Gothic" w:cs="Tahoma" w:hint="eastAsia"/>
                  </w:rPr>
                  <w:t>☐</w:t>
                </w:r>
              </w:sdtContent>
            </w:sdt>
            <w:r w:rsidR="003F1AB0">
              <w:rPr>
                <w:rFonts w:cs="Tahoma"/>
              </w:rPr>
              <w:t xml:space="preserve"> </w:t>
            </w:r>
            <w:r w:rsidR="004C5B0F" w:rsidRPr="00071001">
              <w:rPr>
                <w:rFonts w:cs="Tahoma"/>
              </w:rPr>
              <w:t>bereits anhängig/wird gleichzeitig</w:t>
            </w:r>
            <w:r w:rsidR="004C5B0F">
              <w:rPr>
                <w:rFonts w:cs="Tahoma"/>
              </w:rPr>
              <w:t xml:space="preserve"> </w:t>
            </w:r>
            <w:r w:rsidR="004C5B0F" w:rsidRPr="00071001">
              <w:rPr>
                <w:rFonts w:cs="Tahoma"/>
              </w:rPr>
              <w:t>beantragt</w:t>
            </w:r>
          </w:p>
        </w:tc>
      </w:tr>
    </w:tbl>
    <w:p w14:paraId="4876F523" w14:textId="2AA89F29" w:rsidR="00C707B5" w:rsidRDefault="00C707B5" w:rsidP="00C707B5">
      <w:pPr>
        <w:rPr>
          <w:rFonts w:cs="Tahoma"/>
          <w:sz w:val="14"/>
          <w:szCs w:val="14"/>
        </w:rPr>
      </w:pPr>
    </w:p>
    <w:p w14:paraId="5F969A73" w14:textId="77777777" w:rsidR="00D3569D" w:rsidRDefault="00D3569D" w:rsidP="00D3569D">
      <w:pPr>
        <w:rPr>
          <w:rFonts w:cs="Tahoma"/>
          <w:sz w:val="14"/>
          <w:szCs w:val="14"/>
        </w:rPr>
      </w:pPr>
    </w:p>
    <w:tbl>
      <w:tblPr>
        <w:tblStyle w:val="Tabellenraster"/>
        <w:tblW w:w="9778" w:type="dxa"/>
        <w:tblLayout w:type="fixed"/>
        <w:tblLook w:val="0000" w:firstRow="0" w:lastRow="0" w:firstColumn="0" w:lastColumn="0" w:noHBand="0" w:noVBand="0"/>
      </w:tblPr>
      <w:tblGrid>
        <w:gridCol w:w="9778"/>
      </w:tblGrid>
      <w:tr w:rsidR="00D3569D" w:rsidRPr="00ED7ED8" w14:paraId="33D2F38B" w14:textId="77777777" w:rsidTr="00A46954">
        <w:trPr>
          <w:trHeight w:val="5216"/>
        </w:trPr>
        <w:tc>
          <w:tcPr>
            <w:tcW w:w="9778" w:type="dxa"/>
            <w:shd w:val="clear" w:color="auto" w:fill="auto"/>
            <w:vAlign w:val="center"/>
          </w:tcPr>
          <w:p w14:paraId="12572516" w14:textId="77777777" w:rsidR="00D3569D" w:rsidRPr="00071001" w:rsidRDefault="00D3569D" w:rsidP="00A46954">
            <w:pPr>
              <w:pStyle w:val="KeinLeerraum"/>
              <w:rPr>
                <w:rFonts w:ascii="Tahoma" w:hAnsi="Tahoma" w:cs="Tahoma"/>
                <w:b/>
                <w:sz w:val="20"/>
                <w:szCs w:val="20"/>
              </w:rPr>
            </w:pPr>
            <w:r w:rsidRPr="00071001">
              <w:rPr>
                <w:rFonts w:ascii="Tahoma" w:hAnsi="Tahoma" w:cs="Tahoma"/>
                <w:b/>
                <w:sz w:val="20"/>
                <w:szCs w:val="20"/>
              </w:rPr>
              <w:t xml:space="preserve">Unterlagen zum Bewilligungsansuchen gemäß § 4 </w:t>
            </w:r>
            <w:proofErr w:type="spellStart"/>
            <w:r w:rsidRPr="00071001">
              <w:rPr>
                <w:rFonts w:ascii="Tahoma" w:hAnsi="Tahoma" w:cs="Tahoma"/>
                <w:b/>
                <w:sz w:val="20"/>
                <w:szCs w:val="20"/>
              </w:rPr>
              <w:t>BauPolG</w:t>
            </w:r>
            <w:proofErr w:type="spellEnd"/>
            <w:r w:rsidRPr="00071001">
              <w:rPr>
                <w:rFonts w:ascii="Tahoma" w:hAnsi="Tahoma" w:cs="Tahoma"/>
                <w:b/>
                <w:sz w:val="20"/>
                <w:szCs w:val="20"/>
              </w:rPr>
              <w:t xml:space="preserve"> </w:t>
            </w:r>
            <w:r w:rsidRPr="00071001">
              <w:rPr>
                <w:rFonts w:ascii="Tahoma" w:hAnsi="Tahoma" w:cs="Tahoma"/>
                <w:sz w:val="20"/>
                <w:szCs w:val="20"/>
              </w:rPr>
              <w:t>(Zutreffendes ankreuzen)</w:t>
            </w:r>
            <w:r w:rsidRPr="00071001">
              <w:rPr>
                <w:rFonts w:ascii="Tahoma" w:hAnsi="Tahoma" w:cs="Tahoma"/>
                <w:b/>
                <w:sz w:val="20"/>
                <w:szCs w:val="20"/>
              </w:rPr>
              <w:t>:</w:t>
            </w:r>
          </w:p>
          <w:p w14:paraId="34367AA9" w14:textId="77777777" w:rsidR="00D3569D" w:rsidRPr="00071001" w:rsidRDefault="00D3569D" w:rsidP="00A46954">
            <w:pPr>
              <w:pStyle w:val="KeinLeerraum"/>
              <w:rPr>
                <w:rFonts w:ascii="Tahoma" w:hAnsi="Tahoma" w:cs="Tahoma"/>
                <w:b/>
                <w:sz w:val="20"/>
                <w:szCs w:val="20"/>
              </w:rPr>
            </w:pPr>
          </w:p>
          <w:p w14:paraId="290C6BAE" w14:textId="77777777" w:rsidR="00D3569D" w:rsidRPr="00071001" w:rsidRDefault="00D3569D" w:rsidP="00A46954">
            <w:pPr>
              <w:pStyle w:val="KeinLeerraum"/>
              <w:rPr>
                <w:rFonts w:ascii="Tahoma" w:hAnsi="Tahoma" w:cs="Tahoma"/>
                <w:sz w:val="20"/>
                <w:szCs w:val="20"/>
              </w:rPr>
            </w:pPr>
            <w:r w:rsidRPr="00071001">
              <w:rPr>
                <w:rFonts w:ascii="Tahoma" w:hAnsi="Tahoma" w:cs="Tahoma"/>
                <w:b/>
                <w:sz w:val="20"/>
                <w:szCs w:val="20"/>
              </w:rPr>
              <w:t xml:space="preserve">□ </w:t>
            </w:r>
            <w:r w:rsidRPr="00071001">
              <w:rPr>
                <w:rFonts w:ascii="Tahoma" w:hAnsi="Tahoma" w:cs="Tahoma"/>
                <w:sz w:val="20"/>
                <w:szCs w:val="20"/>
              </w:rPr>
              <w:t>Grundbuchauszug.</w:t>
            </w:r>
          </w:p>
          <w:p w14:paraId="5C8BB439" w14:textId="77777777" w:rsidR="00D3569D" w:rsidRPr="00071001" w:rsidRDefault="00D3569D" w:rsidP="00A46954">
            <w:pPr>
              <w:pStyle w:val="KeinLeerraum"/>
              <w:rPr>
                <w:rFonts w:ascii="Tahoma" w:hAnsi="Tahoma" w:cs="Tahoma"/>
                <w:sz w:val="20"/>
                <w:szCs w:val="20"/>
              </w:rPr>
            </w:pPr>
          </w:p>
          <w:p w14:paraId="768DC984" w14:textId="77777777" w:rsidR="00D3569D" w:rsidRPr="00071001" w:rsidRDefault="00D3569D" w:rsidP="00A46954">
            <w:pPr>
              <w:pStyle w:val="KeinLeerraum"/>
              <w:rPr>
                <w:rFonts w:ascii="Tahoma" w:hAnsi="Tahoma" w:cs="Tahoma"/>
                <w:sz w:val="20"/>
                <w:szCs w:val="20"/>
              </w:rPr>
            </w:pPr>
            <w:r w:rsidRPr="00071001">
              <w:rPr>
                <w:rFonts w:ascii="Tahoma" w:hAnsi="Tahoma" w:cs="Tahoma"/>
                <w:b/>
                <w:sz w:val="20"/>
                <w:szCs w:val="20"/>
              </w:rPr>
              <w:t xml:space="preserve">□ </w:t>
            </w:r>
            <w:proofErr w:type="spellStart"/>
            <w:r w:rsidRPr="00071001">
              <w:rPr>
                <w:rFonts w:ascii="Tahoma" w:hAnsi="Tahoma" w:cs="Tahoma"/>
                <w:sz w:val="20"/>
                <w:szCs w:val="20"/>
              </w:rPr>
              <w:t>planliche</w:t>
            </w:r>
            <w:proofErr w:type="spellEnd"/>
            <w:r w:rsidRPr="00071001">
              <w:rPr>
                <w:rFonts w:ascii="Tahoma" w:hAnsi="Tahoma" w:cs="Tahoma"/>
                <w:sz w:val="20"/>
                <w:szCs w:val="20"/>
              </w:rPr>
              <w:t xml:space="preserve"> Darstellung (Pläne) und technische Beschreibung (Formblatt) nach Maßgabe des § 5 </w:t>
            </w:r>
            <w:proofErr w:type="spellStart"/>
            <w:r w:rsidRPr="00071001">
              <w:rPr>
                <w:rFonts w:ascii="Tahoma" w:hAnsi="Tahoma" w:cs="Tahoma"/>
                <w:sz w:val="20"/>
                <w:szCs w:val="20"/>
              </w:rPr>
              <w:t>BauPolG</w:t>
            </w:r>
            <w:proofErr w:type="spellEnd"/>
            <w:r w:rsidRPr="00071001">
              <w:rPr>
                <w:rFonts w:ascii="Tahoma" w:hAnsi="Tahoma" w:cs="Tahoma"/>
                <w:sz w:val="20"/>
                <w:szCs w:val="20"/>
              </w:rPr>
              <w:t xml:space="preserve"> (3fach).</w:t>
            </w:r>
          </w:p>
          <w:p w14:paraId="3878D2DA" w14:textId="77777777" w:rsidR="00D3569D" w:rsidRPr="00071001" w:rsidRDefault="00D3569D" w:rsidP="00A46954">
            <w:pPr>
              <w:pStyle w:val="KeinLeerraum"/>
              <w:rPr>
                <w:rFonts w:ascii="Tahoma" w:hAnsi="Tahoma" w:cs="Tahoma"/>
                <w:sz w:val="20"/>
                <w:szCs w:val="20"/>
              </w:rPr>
            </w:pPr>
          </w:p>
          <w:p w14:paraId="0E3DBF74" w14:textId="77777777" w:rsidR="00D3569D" w:rsidRPr="00071001" w:rsidRDefault="00D3569D" w:rsidP="00A46954">
            <w:pPr>
              <w:pStyle w:val="KeinLeerraum"/>
              <w:rPr>
                <w:rFonts w:ascii="Tahoma" w:hAnsi="Tahoma" w:cs="Tahoma"/>
                <w:sz w:val="20"/>
                <w:szCs w:val="20"/>
              </w:rPr>
            </w:pPr>
            <w:r w:rsidRPr="00071001">
              <w:rPr>
                <w:rFonts w:ascii="Tahoma" w:hAnsi="Tahoma" w:cs="Tahoma"/>
                <w:b/>
                <w:sz w:val="20"/>
                <w:szCs w:val="20"/>
              </w:rPr>
              <w:t xml:space="preserve">□ </w:t>
            </w:r>
            <w:r w:rsidRPr="00071001">
              <w:rPr>
                <w:rFonts w:ascii="Tahoma" w:hAnsi="Tahoma" w:cs="Tahoma"/>
                <w:sz w:val="20"/>
                <w:szCs w:val="20"/>
              </w:rPr>
              <w:t xml:space="preserve">Verzeichnis der gemäß § 7 </w:t>
            </w:r>
            <w:proofErr w:type="spellStart"/>
            <w:r w:rsidRPr="00071001">
              <w:rPr>
                <w:rFonts w:ascii="Tahoma" w:hAnsi="Tahoma" w:cs="Tahoma"/>
                <w:sz w:val="20"/>
                <w:szCs w:val="20"/>
              </w:rPr>
              <w:t>BauPolG</w:t>
            </w:r>
            <w:proofErr w:type="spellEnd"/>
            <w:r w:rsidRPr="00071001">
              <w:rPr>
                <w:rFonts w:ascii="Tahoma" w:hAnsi="Tahoma" w:cs="Tahoma"/>
                <w:sz w:val="20"/>
                <w:szCs w:val="20"/>
              </w:rPr>
              <w:t xml:space="preserve"> als Parteien Betracht kommenden Rechtsträger unter Angabe der Grundstücksnummern sowie der Namen und Anschriften der Eigentümer der Grundstücke.</w:t>
            </w:r>
          </w:p>
          <w:p w14:paraId="71E678D7" w14:textId="77777777" w:rsidR="00D3569D" w:rsidRPr="00071001" w:rsidRDefault="00D3569D" w:rsidP="00A46954">
            <w:pPr>
              <w:pStyle w:val="KeinLeerraum"/>
              <w:rPr>
                <w:rFonts w:ascii="Tahoma" w:hAnsi="Tahoma" w:cs="Tahoma"/>
                <w:sz w:val="20"/>
                <w:szCs w:val="20"/>
              </w:rPr>
            </w:pPr>
          </w:p>
          <w:p w14:paraId="31B6B6AF" w14:textId="1282300D" w:rsidR="00D3569D" w:rsidRPr="00071001" w:rsidRDefault="00D3569D" w:rsidP="00A46954">
            <w:pPr>
              <w:pStyle w:val="KeinLeerraum"/>
              <w:rPr>
                <w:rFonts w:ascii="Tahoma" w:hAnsi="Tahoma" w:cs="Tahoma"/>
                <w:sz w:val="20"/>
                <w:szCs w:val="20"/>
              </w:rPr>
            </w:pPr>
            <w:r w:rsidRPr="00071001">
              <w:rPr>
                <w:rFonts w:ascii="Tahoma" w:hAnsi="Tahoma" w:cs="Tahoma"/>
                <w:b/>
                <w:sz w:val="20"/>
                <w:szCs w:val="20"/>
              </w:rPr>
              <w:t xml:space="preserve">□ </w:t>
            </w:r>
            <w:proofErr w:type="spellStart"/>
            <w:r w:rsidRPr="00071001">
              <w:rPr>
                <w:rFonts w:ascii="Tahoma" w:hAnsi="Tahoma" w:cs="Tahoma"/>
                <w:sz w:val="20"/>
                <w:szCs w:val="20"/>
              </w:rPr>
              <w:t>Zeusnummer</w:t>
            </w:r>
            <w:proofErr w:type="spellEnd"/>
            <w:r w:rsidRPr="00071001">
              <w:rPr>
                <w:rFonts w:ascii="Tahoma" w:hAnsi="Tahoma" w:cs="Tahoma"/>
                <w:sz w:val="20"/>
                <w:szCs w:val="20"/>
              </w:rPr>
              <w:t xml:space="preserve"> des Planungsenergieausweises gemäß § 5 </w:t>
            </w:r>
            <w:r w:rsidR="00EC0BA1">
              <w:rPr>
                <w:rFonts w:ascii="Tahoma" w:hAnsi="Tahoma" w:cs="Tahoma"/>
                <w:sz w:val="20"/>
                <w:szCs w:val="20"/>
              </w:rPr>
              <w:t>Abs</w:t>
            </w:r>
            <w:r w:rsidRPr="00071001">
              <w:rPr>
                <w:rFonts w:ascii="Tahoma" w:hAnsi="Tahoma" w:cs="Tahoma"/>
                <w:sz w:val="20"/>
                <w:szCs w:val="20"/>
              </w:rPr>
              <w:t xml:space="preserve"> 4 </w:t>
            </w:r>
            <w:proofErr w:type="spellStart"/>
            <w:r w:rsidRPr="00071001">
              <w:rPr>
                <w:rFonts w:ascii="Tahoma" w:hAnsi="Tahoma" w:cs="Tahoma"/>
                <w:sz w:val="20"/>
                <w:szCs w:val="20"/>
              </w:rPr>
              <w:t>lit</w:t>
            </w:r>
            <w:proofErr w:type="spellEnd"/>
            <w:r w:rsidRPr="00071001">
              <w:rPr>
                <w:rFonts w:ascii="Tahoma" w:hAnsi="Tahoma" w:cs="Tahoma"/>
                <w:sz w:val="20"/>
                <w:szCs w:val="20"/>
              </w:rPr>
              <w:t xml:space="preserve"> c </w:t>
            </w:r>
            <w:proofErr w:type="spellStart"/>
            <w:r w:rsidRPr="00071001">
              <w:rPr>
                <w:rFonts w:ascii="Tahoma" w:hAnsi="Tahoma" w:cs="Tahoma"/>
                <w:sz w:val="20"/>
                <w:szCs w:val="20"/>
              </w:rPr>
              <w:t>BauPOlG</w:t>
            </w:r>
            <w:proofErr w:type="spellEnd"/>
            <w:r w:rsidRPr="00071001">
              <w:rPr>
                <w:rFonts w:ascii="Tahoma" w:hAnsi="Tahoma" w:cs="Tahoma"/>
                <w:sz w:val="20"/>
                <w:szCs w:val="20"/>
              </w:rPr>
              <w:t>.</w:t>
            </w:r>
          </w:p>
          <w:p w14:paraId="498B24AD" w14:textId="77777777" w:rsidR="00D3569D" w:rsidRPr="00071001" w:rsidRDefault="00D3569D" w:rsidP="00A46954">
            <w:pPr>
              <w:pStyle w:val="KeinLeerraum"/>
              <w:rPr>
                <w:rFonts w:ascii="Tahoma" w:hAnsi="Tahoma" w:cs="Tahoma"/>
                <w:sz w:val="20"/>
                <w:szCs w:val="20"/>
              </w:rPr>
            </w:pPr>
          </w:p>
          <w:p w14:paraId="7A0AD729" w14:textId="1361A0CE" w:rsidR="00D3569D" w:rsidRPr="00071001" w:rsidRDefault="00D3569D" w:rsidP="00A46954">
            <w:pPr>
              <w:pStyle w:val="KeinLeerraum"/>
              <w:rPr>
                <w:rFonts w:ascii="Tahoma" w:hAnsi="Tahoma" w:cs="Tahoma"/>
                <w:sz w:val="20"/>
                <w:szCs w:val="20"/>
              </w:rPr>
            </w:pPr>
            <w:r w:rsidRPr="00071001">
              <w:rPr>
                <w:rFonts w:ascii="Tahoma" w:hAnsi="Tahoma" w:cs="Tahoma"/>
                <w:b/>
                <w:sz w:val="20"/>
                <w:szCs w:val="20"/>
              </w:rPr>
              <w:t xml:space="preserve">□ </w:t>
            </w:r>
            <w:r w:rsidRPr="00071001">
              <w:rPr>
                <w:rFonts w:ascii="Tahoma" w:hAnsi="Tahoma" w:cs="Tahoma"/>
                <w:sz w:val="20"/>
                <w:szCs w:val="20"/>
              </w:rPr>
              <w:t xml:space="preserve">Bei baulichen Maßnahmen, für die eine Zustimmung von Parteien vorliegt, hat der Bewilligungswerber das nach § 7 </w:t>
            </w:r>
            <w:r w:rsidR="00EC0BA1">
              <w:rPr>
                <w:rFonts w:ascii="Tahoma" w:hAnsi="Tahoma" w:cs="Tahoma"/>
                <w:sz w:val="20"/>
                <w:szCs w:val="20"/>
              </w:rPr>
              <w:t>Abs</w:t>
            </w:r>
            <w:r w:rsidRPr="00071001">
              <w:rPr>
                <w:rFonts w:ascii="Tahoma" w:hAnsi="Tahoma" w:cs="Tahoma"/>
                <w:sz w:val="20"/>
                <w:szCs w:val="20"/>
              </w:rPr>
              <w:t xml:space="preserve"> 9 </w:t>
            </w:r>
            <w:proofErr w:type="spellStart"/>
            <w:r w:rsidRPr="00071001">
              <w:rPr>
                <w:rFonts w:ascii="Tahoma" w:hAnsi="Tahoma" w:cs="Tahoma"/>
                <w:sz w:val="20"/>
                <w:szCs w:val="20"/>
              </w:rPr>
              <w:t>BauPolG</w:t>
            </w:r>
            <w:proofErr w:type="spellEnd"/>
            <w:r w:rsidRPr="00071001">
              <w:rPr>
                <w:rFonts w:ascii="Tahoma" w:hAnsi="Tahoma" w:cs="Tahoma"/>
                <w:sz w:val="20"/>
                <w:szCs w:val="20"/>
              </w:rPr>
              <w:t xml:space="preserve"> festgelegte Formular anzuschließen</w:t>
            </w:r>
          </w:p>
          <w:p w14:paraId="0CED49B1" w14:textId="77777777" w:rsidR="00D3569D" w:rsidRPr="00071001" w:rsidRDefault="00D3569D" w:rsidP="00A46954">
            <w:pPr>
              <w:pStyle w:val="KeinLeerraum"/>
              <w:rPr>
                <w:rFonts w:ascii="Tahoma" w:hAnsi="Tahoma" w:cs="Tahoma"/>
                <w:sz w:val="20"/>
                <w:szCs w:val="20"/>
              </w:rPr>
            </w:pPr>
          </w:p>
          <w:p w14:paraId="0630C047" w14:textId="77777777" w:rsidR="00D3569D" w:rsidRPr="00071001" w:rsidRDefault="00D3569D" w:rsidP="00A46954">
            <w:pPr>
              <w:pStyle w:val="KeinLeerraum"/>
              <w:rPr>
                <w:rFonts w:ascii="Tahoma" w:hAnsi="Tahoma" w:cs="Tahoma"/>
                <w:sz w:val="20"/>
                <w:szCs w:val="20"/>
              </w:rPr>
            </w:pPr>
            <w:r w:rsidRPr="00071001">
              <w:rPr>
                <w:rFonts w:ascii="Tahoma" w:hAnsi="Tahoma" w:cs="Tahoma"/>
                <w:b/>
                <w:sz w:val="20"/>
                <w:szCs w:val="20"/>
              </w:rPr>
              <w:t xml:space="preserve">□ </w:t>
            </w:r>
            <w:r w:rsidRPr="00071001">
              <w:rPr>
                <w:rFonts w:ascii="Tahoma" w:hAnsi="Tahoma" w:cs="Tahoma"/>
                <w:sz w:val="20"/>
                <w:szCs w:val="20"/>
              </w:rPr>
              <w:t>Ist im Zusammenhang mit der baulichen Maßnahme aufgrund anderer Rechtsvorschriften eine weitere behördliche Bewilligung erforderlich, so ist dem Ansuchen auch der bezügliche Bescheid oder eine amtliche Bestätigung der Behörde beizulegen, aus der ersichtlich ist, dass der Bewilligungswerber das in Betracht kommende behördliche Verfahren anhängig gemacht hat.</w:t>
            </w:r>
          </w:p>
          <w:p w14:paraId="174D2762" w14:textId="77777777" w:rsidR="00D3569D" w:rsidRPr="00071001" w:rsidRDefault="00D3569D" w:rsidP="00A46954">
            <w:pPr>
              <w:pStyle w:val="KeinLeerraum"/>
              <w:rPr>
                <w:rFonts w:ascii="Tahoma" w:hAnsi="Tahoma" w:cs="Tahoma"/>
                <w:sz w:val="20"/>
                <w:szCs w:val="20"/>
              </w:rPr>
            </w:pPr>
          </w:p>
          <w:p w14:paraId="5E27B18A" w14:textId="14315D43" w:rsidR="00D3569D" w:rsidRPr="004464A5" w:rsidRDefault="00D3569D" w:rsidP="00A46954">
            <w:pPr>
              <w:pStyle w:val="KeinLeerraum"/>
              <w:rPr>
                <w:rFonts w:cs="Tahoma"/>
              </w:rPr>
            </w:pPr>
            <w:r w:rsidRPr="00071001">
              <w:rPr>
                <w:rFonts w:ascii="Tahoma" w:hAnsi="Tahoma" w:cs="Tahoma"/>
                <w:b/>
                <w:sz w:val="20"/>
                <w:szCs w:val="20"/>
              </w:rPr>
              <w:t xml:space="preserve">□ </w:t>
            </w:r>
            <w:proofErr w:type="gramStart"/>
            <w:r w:rsidRPr="00071001">
              <w:rPr>
                <w:rFonts w:ascii="Tahoma" w:hAnsi="Tahoma" w:cs="Tahoma"/>
                <w:sz w:val="20"/>
                <w:szCs w:val="20"/>
              </w:rPr>
              <w:t>AGWR Datenblatt</w:t>
            </w:r>
            <w:proofErr w:type="gramEnd"/>
          </w:p>
        </w:tc>
      </w:tr>
    </w:tbl>
    <w:p w14:paraId="3ED5F15D" w14:textId="77777777" w:rsidR="00D3569D" w:rsidRDefault="00D3569D" w:rsidP="00D3569D">
      <w:pPr>
        <w:rPr>
          <w:rFonts w:cs="Tahoma"/>
          <w:sz w:val="14"/>
          <w:szCs w:val="14"/>
        </w:rPr>
      </w:pPr>
    </w:p>
    <w:p w14:paraId="30995CC5" w14:textId="77777777" w:rsidR="00D3569D" w:rsidRPr="00EA15F5" w:rsidRDefault="00D3569D" w:rsidP="00D3569D">
      <w:pPr>
        <w:rPr>
          <w:rFonts w:cs="Tahoma"/>
          <w:sz w:val="14"/>
          <w:szCs w:val="14"/>
        </w:rPr>
      </w:pPr>
    </w:p>
    <w:tbl>
      <w:tblPr>
        <w:tblStyle w:val="Tabellenraster"/>
        <w:tblW w:w="9778" w:type="dxa"/>
        <w:tblLayout w:type="fixed"/>
        <w:tblLook w:val="0000" w:firstRow="0" w:lastRow="0" w:firstColumn="0" w:lastColumn="0" w:noHBand="0" w:noVBand="0"/>
      </w:tblPr>
      <w:tblGrid>
        <w:gridCol w:w="4248"/>
        <w:gridCol w:w="5530"/>
      </w:tblGrid>
      <w:tr w:rsidR="00D3569D" w:rsidRPr="00ED7ED8" w14:paraId="2402F13E" w14:textId="77777777" w:rsidTr="00A46954">
        <w:trPr>
          <w:trHeight w:val="4535"/>
        </w:trPr>
        <w:tc>
          <w:tcPr>
            <w:tcW w:w="9778" w:type="dxa"/>
            <w:gridSpan w:val="2"/>
            <w:shd w:val="clear" w:color="auto" w:fill="auto"/>
            <w:vAlign w:val="center"/>
          </w:tcPr>
          <w:p w14:paraId="0688BF32" w14:textId="77777777" w:rsidR="00D3569D" w:rsidRPr="004C43EB" w:rsidRDefault="00D3569D" w:rsidP="00A46954">
            <w:pPr>
              <w:rPr>
                <w:rFonts w:cs="Tahoma"/>
                <w:b/>
                <w:bCs/>
              </w:rPr>
            </w:pPr>
            <w:r w:rsidRPr="004C43EB">
              <w:rPr>
                <w:rFonts w:cs="Tahoma"/>
                <w:b/>
                <w:bCs/>
              </w:rPr>
              <w:t xml:space="preserve">Erklärung des Bewilligungswerbers gemäß § 10 Abs 3 </w:t>
            </w:r>
            <w:proofErr w:type="spellStart"/>
            <w:r w:rsidRPr="004C43EB">
              <w:rPr>
                <w:rFonts w:cs="Tahoma"/>
                <w:b/>
                <w:bCs/>
              </w:rPr>
              <w:t>BauPolG</w:t>
            </w:r>
            <w:proofErr w:type="spellEnd"/>
            <w:r w:rsidRPr="004C43EB">
              <w:rPr>
                <w:rFonts w:cs="Tahoma"/>
                <w:b/>
                <w:bCs/>
              </w:rPr>
              <w:t xml:space="preserve"> zur Verfahrensart:</w:t>
            </w:r>
          </w:p>
          <w:p w14:paraId="471B9B88" w14:textId="77777777" w:rsidR="00D3569D" w:rsidRPr="004C43EB" w:rsidRDefault="00D3569D" w:rsidP="00A46954">
            <w:pPr>
              <w:rPr>
                <w:rFonts w:cs="Tahoma"/>
              </w:rPr>
            </w:pPr>
          </w:p>
          <w:p w14:paraId="092A9D5B" w14:textId="77777777" w:rsidR="00D3569D" w:rsidRPr="004C43EB" w:rsidRDefault="00D3569D" w:rsidP="00A46954">
            <w:pPr>
              <w:rPr>
                <w:rFonts w:cs="Tahoma"/>
              </w:rPr>
            </w:pPr>
            <w:r w:rsidRPr="004C43EB">
              <w:rPr>
                <w:rFonts w:cs="Tahoma"/>
              </w:rPr>
              <w:t>Die Voraussetzungen für ein vereinfachtes Verfahren</w:t>
            </w:r>
          </w:p>
          <w:p w14:paraId="42E36395" w14:textId="77777777" w:rsidR="00D3569D" w:rsidRDefault="00D3569D" w:rsidP="00A46954">
            <w:pPr>
              <w:rPr>
                <w:rFonts w:ascii="Arial" w:hAnsi="Arial" w:cs="Arial"/>
                <w:sz w:val="25"/>
                <w:szCs w:val="25"/>
              </w:rPr>
            </w:pPr>
          </w:p>
          <w:p w14:paraId="28701576" w14:textId="77777777" w:rsidR="00D3569D" w:rsidRDefault="00000000" w:rsidP="00A46954">
            <w:pPr>
              <w:rPr>
                <w:rFonts w:cs="Tahoma"/>
              </w:rPr>
            </w:pPr>
            <w:sdt>
              <w:sdtPr>
                <w:rPr>
                  <w:rFonts w:cs="Tahoma"/>
                </w:rPr>
                <w:id w:val="-1659298354"/>
                <w14:checkbox>
                  <w14:checked w14:val="0"/>
                  <w14:checkedState w14:val="2612" w14:font="MS Gothic"/>
                  <w14:uncheckedState w14:val="2610" w14:font="MS Gothic"/>
                </w14:checkbox>
              </w:sdtPr>
              <w:sdtContent>
                <w:r w:rsidR="00D3569D">
                  <w:rPr>
                    <w:rFonts w:ascii="MS Gothic" w:eastAsia="MS Gothic" w:hAnsi="MS Gothic" w:cs="Tahoma" w:hint="eastAsia"/>
                  </w:rPr>
                  <w:t>☐</w:t>
                </w:r>
              </w:sdtContent>
            </w:sdt>
            <w:r w:rsidR="00D3569D" w:rsidRPr="009B1C39">
              <w:rPr>
                <w:rFonts w:cs="Tahoma"/>
              </w:rPr>
              <w:t xml:space="preserve"> </w:t>
            </w:r>
            <w:r w:rsidR="00D3569D">
              <w:rPr>
                <w:rFonts w:cs="Tahoma"/>
              </w:rPr>
              <w:t>liegt vor</w:t>
            </w:r>
          </w:p>
          <w:p w14:paraId="6EF40A89" w14:textId="77777777" w:rsidR="00D3569D" w:rsidRDefault="00000000" w:rsidP="00A46954">
            <w:pPr>
              <w:rPr>
                <w:rFonts w:cs="Tahoma"/>
              </w:rPr>
            </w:pPr>
            <w:sdt>
              <w:sdtPr>
                <w:rPr>
                  <w:rFonts w:cs="Tahoma"/>
                </w:rPr>
                <w:id w:val="1369577228"/>
                <w14:checkbox>
                  <w14:checked w14:val="0"/>
                  <w14:checkedState w14:val="2612" w14:font="MS Gothic"/>
                  <w14:uncheckedState w14:val="2610" w14:font="MS Gothic"/>
                </w14:checkbox>
              </w:sdtPr>
              <w:sdtContent>
                <w:r w:rsidR="00D3569D">
                  <w:rPr>
                    <w:rFonts w:ascii="MS Gothic" w:eastAsia="MS Gothic" w:hAnsi="MS Gothic" w:cs="Tahoma" w:hint="eastAsia"/>
                  </w:rPr>
                  <w:t>☐</w:t>
                </w:r>
              </w:sdtContent>
            </w:sdt>
            <w:r w:rsidR="00D3569D" w:rsidRPr="009B1C39">
              <w:rPr>
                <w:rFonts w:cs="Tahoma"/>
              </w:rPr>
              <w:t xml:space="preserve"> </w:t>
            </w:r>
            <w:r w:rsidR="00D3569D">
              <w:rPr>
                <w:rFonts w:cs="Tahoma"/>
              </w:rPr>
              <w:t>liegen nicht vor</w:t>
            </w:r>
          </w:p>
          <w:p w14:paraId="23450C3A" w14:textId="77777777" w:rsidR="00D3569D" w:rsidRDefault="00D3569D" w:rsidP="00A46954">
            <w:pPr>
              <w:rPr>
                <w:rFonts w:cs="Tahoma"/>
              </w:rPr>
            </w:pPr>
          </w:p>
          <w:p w14:paraId="2AF2DA9F" w14:textId="77777777" w:rsidR="00D3569D" w:rsidRDefault="00D3569D" w:rsidP="00A46954">
            <w:pPr>
              <w:rPr>
                <w:rFonts w:cs="Tahoma"/>
              </w:rPr>
            </w:pPr>
            <w:r>
              <w:rPr>
                <w:rFonts w:cs="Tahoma"/>
              </w:rPr>
              <w:t>weil</w:t>
            </w:r>
          </w:p>
          <w:p w14:paraId="41B9DF87" w14:textId="77777777" w:rsidR="00D3569D" w:rsidRDefault="00000000" w:rsidP="00A46954">
            <w:pPr>
              <w:rPr>
                <w:rFonts w:cs="Tahoma"/>
              </w:rPr>
            </w:pPr>
            <w:sdt>
              <w:sdtPr>
                <w:rPr>
                  <w:rFonts w:cs="Tahoma"/>
                </w:rPr>
                <w:id w:val="1291403234"/>
                <w14:checkbox>
                  <w14:checked w14:val="0"/>
                  <w14:checkedState w14:val="2612" w14:font="MS Gothic"/>
                  <w14:uncheckedState w14:val="2610" w14:font="MS Gothic"/>
                </w14:checkbox>
              </w:sdtPr>
              <w:sdtContent>
                <w:r w:rsidR="00D3569D">
                  <w:rPr>
                    <w:rFonts w:ascii="MS Gothic" w:eastAsia="MS Gothic" w:hAnsi="MS Gothic" w:cs="Tahoma" w:hint="eastAsia"/>
                  </w:rPr>
                  <w:t>☐</w:t>
                </w:r>
              </w:sdtContent>
            </w:sdt>
            <w:r w:rsidR="00D3569D" w:rsidRPr="009B1C39">
              <w:rPr>
                <w:rFonts w:cs="Tahoma"/>
              </w:rPr>
              <w:t xml:space="preserve"> </w:t>
            </w:r>
            <w:r w:rsidR="00D3569D" w:rsidRPr="000839F8">
              <w:rPr>
                <w:rFonts w:cs="Tahoma"/>
              </w:rPr>
              <w:t>der/</w:t>
            </w:r>
            <w:proofErr w:type="gramStart"/>
            <w:r w:rsidR="00D3569D" w:rsidRPr="000839F8">
              <w:rPr>
                <w:rFonts w:cs="Tahoma"/>
              </w:rPr>
              <w:t>die Bau</w:t>
            </w:r>
            <w:proofErr w:type="gramEnd"/>
            <w:r w:rsidR="00D3569D" w:rsidRPr="000839F8">
              <w:rPr>
                <w:rFonts w:cs="Tahoma"/>
              </w:rPr>
              <w:t>/</w:t>
            </w:r>
            <w:proofErr w:type="spellStart"/>
            <w:r w:rsidR="00D3569D" w:rsidRPr="000839F8">
              <w:rPr>
                <w:rFonts w:cs="Tahoma"/>
              </w:rPr>
              <w:t>ten</w:t>
            </w:r>
            <w:proofErr w:type="spellEnd"/>
            <w:r w:rsidR="00D3569D" w:rsidRPr="000839F8">
              <w:rPr>
                <w:rFonts w:cs="Tahoma"/>
              </w:rPr>
              <w:t xml:space="preserve"> insgesamt einen umbauten Raum von </w:t>
            </w:r>
            <w:r w:rsidR="00D3569D">
              <w:rPr>
                <w:rFonts w:cs="Tahoma"/>
              </w:rPr>
              <w:fldChar w:fldCharType="begin">
                <w:ffData>
                  <w:name w:val="Text2"/>
                  <w:enabled/>
                  <w:calcOnExit w:val="0"/>
                  <w:textInput/>
                </w:ffData>
              </w:fldChar>
            </w:r>
            <w:r w:rsidR="00D3569D">
              <w:rPr>
                <w:rFonts w:cs="Tahoma"/>
              </w:rPr>
              <w:instrText xml:space="preserve"> FORMTEXT </w:instrText>
            </w:r>
            <w:r w:rsidR="00D3569D">
              <w:rPr>
                <w:rFonts w:cs="Tahoma"/>
              </w:rPr>
            </w:r>
            <w:r w:rsidR="00D3569D">
              <w:rPr>
                <w:rFonts w:cs="Tahoma"/>
              </w:rPr>
              <w:fldChar w:fldCharType="separate"/>
            </w:r>
            <w:r w:rsidR="00D3569D">
              <w:rPr>
                <w:rFonts w:cs="Tahoma"/>
                <w:noProof/>
              </w:rPr>
              <w:t> </w:t>
            </w:r>
            <w:r w:rsidR="00D3569D">
              <w:rPr>
                <w:rFonts w:cs="Tahoma"/>
                <w:noProof/>
              </w:rPr>
              <w:t> </w:t>
            </w:r>
            <w:r w:rsidR="00D3569D">
              <w:rPr>
                <w:rFonts w:cs="Tahoma"/>
                <w:noProof/>
              </w:rPr>
              <w:t> </w:t>
            </w:r>
            <w:r w:rsidR="00D3569D">
              <w:rPr>
                <w:rFonts w:cs="Tahoma"/>
                <w:noProof/>
              </w:rPr>
              <w:t> </w:t>
            </w:r>
            <w:r w:rsidR="00D3569D">
              <w:rPr>
                <w:rFonts w:cs="Tahoma"/>
                <w:noProof/>
              </w:rPr>
              <w:t> </w:t>
            </w:r>
            <w:r w:rsidR="00D3569D">
              <w:rPr>
                <w:rFonts w:cs="Tahoma"/>
              </w:rPr>
              <w:fldChar w:fldCharType="end"/>
            </w:r>
            <w:r w:rsidR="00D3569D">
              <w:rPr>
                <w:rFonts w:cs="Tahoma"/>
              </w:rPr>
              <w:t xml:space="preserve"> </w:t>
            </w:r>
            <w:r w:rsidR="00D3569D" w:rsidRPr="000839F8">
              <w:rPr>
                <w:rFonts w:cs="Tahoma"/>
              </w:rPr>
              <w:t>m³</w:t>
            </w:r>
            <w:r w:rsidR="00D3569D">
              <w:rPr>
                <w:rFonts w:cs="Tahoma"/>
              </w:rPr>
              <w:t xml:space="preserve"> </w:t>
            </w:r>
            <w:r w:rsidR="00D3569D" w:rsidRPr="000839F8">
              <w:rPr>
                <w:rFonts w:cs="Tahoma"/>
              </w:rPr>
              <w:t xml:space="preserve">und </w:t>
            </w:r>
            <w:r w:rsidR="00D3569D">
              <w:rPr>
                <w:rFonts w:cs="Tahoma"/>
              </w:rPr>
              <w:fldChar w:fldCharType="begin">
                <w:ffData>
                  <w:name w:val="Text2"/>
                  <w:enabled/>
                  <w:calcOnExit w:val="0"/>
                  <w:textInput/>
                </w:ffData>
              </w:fldChar>
            </w:r>
            <w:r w:rsidR="00D3569D">
              <w:rPr>
                <w:rFonts w:cs="Tahoma"/>
              </w:rPr>
              <w:instrText xml:space="preserve"> FORMTEXT </w:instrText>
            </w:r>
            <w:r w:rsidR="00D3569D">
              <w:rPr>
                <w:rFonts w:cs="Tahoma"/>
              </w:rPr>
            </w:r>
            <w:r w:rsidR="00D3569D">
              <w:rPr>
                <w:rFonts w:cs="Tahoma"/>
              </w:rPr>
              <w:fldChar w:fldCharType="separate"/>
            </w:r>
            <w:r w:rsidR="00D3569D">
              <w:rPr>
                <w:rFonts w:cs="Tahoma"/>
                <w:noProof/>
              </w:rPr>
              <w:t> </w:t>
            </w:r>
            <w:r w:rsidR="00D3569D">
              <w:rPr>
                <w:rFonts w:cs="Tahoma"/>
                <w:noProof/>
              </w:rPr>
              <w:t> </w:t>
            </w:r>
            <w:r w:rsidR="00D3569D">
              <w:rPr>
                <w:rFonts w:cs="Tahoma"/>
                <w:noProof/>
              </w:rPr>
              <w:t> </w:t>
            </w:r>
            <w:r w:rsidR="00D3569D">
              <w:rPr>
                <w:rFonts w:cs="Tahoma"/>
                <w:noProof/>
              </w:rPr>
              <w:t> </w:t>
            </w:r>
            <w:r w:rsidR="00D3569D">
              <w:rPr>
                <w:rFonts w:cs="Tahoma"/>
                <w:noProof/>
              </w:rPr>
              <w:t> </w:t>
            </w:r>
            <w:r w:rsidR="00D3569D">
              <w:rPr>
                <w:rFonts w:cs="Tahoma"/>
              </w:rPr>
              <w:fldChar w:fldCharType="end"/>
            </w:r>
            <w:r w:rsidR="00D3569D">
              <w:rPr>
                <w:rFonts w:cs="Tahoma"/>
              </w:rPr>
              <w:t xml:space="preserve"> </w:t>
            </w:r>
            <w:r w:rsidR="00D3569D" w:rsidRPr="000839F8">
              <w:rPr>
                <w:rFonts w:cs="Tahoma"/>
              </w:rPr>
              <w:t>oberirdische Geschoße</w:t>
            </w:r>
          </w:p>
          <w:p w14:paraId="12C108C0" w14:textId="77777777" w:rsidR="00D3569D" w:rsidRDefault="00D3569D" w:rsidP="00A46954">
            <w:pPr>
              <w:rPr>
                <w:rFonts w:cs="Tahoma"/>
              </w:rPr>
            </w:pPr>
            <w:r>
              <w:rPr>
                <w:rFonts w:cs="Tahoma"/>
              </w:rPr>
              <w:t xml:space="preserve">   </w:t>
            </w:r>
            <w:r w:rsidRPr="000839F8">
              <w:rPr>
                <w:rFonts w:cs="Tahoma"/>
              </w:rPr>
              <w:t xml:space="preserve"> aufweist/aufweisen</w:t>
            </w:r>
          </w:p>
          <w:p w14:paraId="127964E6" w14:textId="77777777" w:rsidR="00D3569D" w:rsidRDefault="00D3569D" w:rsidP="00A46954">
            <w:pPr>
              <w:rPr>
                <w:rFonts w:cs="Tahoma"/>
              </w:rPr>
            </w:pPr>
          </w:p>
          <w:p w14:paraId="56209967" w14:textId="77777777" w:rsidR="00D3569D" w:rsidRDefault="00000000" w:rsidP="00A46954">
            <w:pPr>
              <w:rPr>
                <w:rFonts w:cs="Tahoma"/>
              </w:rPr>
            </w:pPr>
            <w:sdt>
              <w:sdtPr>
                <w:rPr>
                  <w:rFonts w:cs="Tahoma"/>
                </w:rPr>
                <w:id w:val="1968152911"/>
                <w14:checkbox>
                  <w14:checked w14:val="0"/>
                  <w14:checkedState w14:val="2612" w14:font="MS Gothic"/>
                  <w14:uncheckedState w14:val="2610" w14:font="MS Gothic"/>
                </w14:checkbox>
              </w:sdtPr>
              <w:sdtContent>
                <w:r w:rsidR="00D3569D">
                  <w:rPr>
                    <w:rFonts w:ascii="MS Gothic" w:eastAsia="MS Gothic" w:hAnsi="MS Gothic" w:cs="Tahoma" w:hint="eastAsia"/>
                  </w:rPr>
                  <w:t>☐</w:t>
                </w:r>
              </w:sdtContent>
            </w:sdt>
            <w:r w:rsidR="00D3569D" w:rsidRPr="009B1C39">
              <w:rPr>
                <w:rFonts w:cs="Tahoma"/>
              </w:rPr>
              <w:t xml:space="preserve"> </w:t>
            </w:r>
            <w:r w:rsidR="00D3569D" w:rsidRPr="00250045">
              <w:rPr>
                <w:rFonts w:cs="Tahoma"/>
              </w:rPr>
              <w:t>es sich um die Errichtung einer technischen Einrichtung in einem</w:t>
            </w:r>
            <w:r w:rsidR="00D3569D">
              <w:rPr>
                <w:rFonts w:cs="Tahoma"/>
              </w:rPr>
              <w:t xml:space="preserve"> </w:t>
            </w:r>
            <w:r w:rsidR="00D3569D" w:rsidRPr="00250045">
              <w:rPr>
                <w:rFonts w:cs="Tahoma"/>
              </w:rPr>
              <w:t>dem vereinfachten Verfahren</w:t>
            </w:r>
          </w:p>
          <w:p w14:paraId="3BA9FA0E" w14:textId="77777777" w:rsidR="00D3569D" w:rsidRPr="00250045" w:rsidRDefault="00D3569D" w:rsidP="00A46954">
            <w:pPr>
              <w:rPr>
                <w:rFonts w:cs="Tahoma"/>
              </w:rPr>
            </w:pPr>
            <w:r>
              <w:rPr>
                <w:rFonts w:cs="Tahoma"/>
              </w:rPr>
              <w:t xml:space="preserve">   </w:t>
            </w:r>
            <w:r w:rsidRPr="00250045">
              <w:rPr>
                <w:rFonts w:cs="Tahoma"/>
              </w:rPr>
              <w:t xml:space="preserve"> unterliegenden Bau handelt</w:t>
            </w:r>
          </w:p>
          <w:p w14:paraId="02EACBAC" w14:textId="77777777" w:rsidR="00D3569D" w:rsidRDefault="00D3569D" w:rsidP="00A46954">
            <w:pPr>
              <w:rPr>
                <w:rFonts w:cs="Tahoma"/>
              </w:rPr>
            </w:pPr>
          </w:p>
          <w:p w14:paraId="04943E22" w14:textId="77777777" w:rsidR="00D3569D" w:rsidRPr="00250045" w:rsidRDefault="00000000" w:rsidP="00A46954">
            <w:pPr>
              <w:rPr>
                <w:rFonts w:cs="Tahoma"/>
              </w:rPr>
            </w:pPr>
            <w:sdt>
              <w:sdtPr>
                <w:rPr>
                  <w:rFonts w:cs="Tahoma"/>
                </w:rPr>
                <w:id w:val="-1284266799"/>
                <w14:checkbox>
                  <w14:checked w14:val="0"/>
                  <w14:checkedState w14:val="2612" w14:font="MS Gothic"/>
                  <w14:uncheckedState w14:val="2610" w14:font="MS Gothic"/>
                </w14:checkbox>
              </w:sdtPr>
              <w:sdtContent>
                <w:r w:rsidR="00D3569D">
                  <w:rPr>
                    <w:rFonts w:ascii="MS Gothic" w:eastAsia="MS Gothic" w:hAnsi="MS Gothic" w:cs="Tahoma" w:hint="eastAsia"/>
                  </w:rPr>
                  <w:t>☐</w:t>
                </w:r>
              </w:sdtContent>
            </w:sdt>
            <w:r w:rsidR="00D3569D" w:rsidRPr="009B1C39">
              <w:rPr>
                <w:rFonts w:cs="Tahoma"/>
              </w:rPr>
              <w:t xml:space="preserve"> </w:t>
            </w:r>
            <w:r w:rsidR="00D3569D" w:rsidRPr="00250045">
              <w:rPr>
                <w:rFonts w:cs="Tahoma"/>
              </w:rPr>
              <w:t>es sich um eine bauliche Maßnahme im Sinne</w:t>
            </w:r>
            <w:r w:rsidR="00D3569D">
              <w:rPr>
                <w:rFonts w:cs="Tahoma"/>
              </w:rPr>
              <w:t xml:space="preserve"> </w:t>
            </w:r>
            <w:r w:rsidR="00D3569D" w:rsidRPr="00250045">
              <w:rPr>
                <w:rFonts w:cs="Tahoma"/>
              </w:rPr>
              <w:t xml:space="preserve">des § 10 Abs 1 Z 2 bis 7 </w:t>
            </w:r>
            <w:proofErr w:type="spellStart"/>
            <w:r w:rsidR="00D3569D" w:rsidRPr="00250045">
              <w:rPr>
                <w:rFonts w:cs="Tahoma"/>
              </w:rPr>
              <w:t>BauPolG</w:t>
            </w:r>
            <w:proofErr w:type="spellEnd"/>
            <w:r w:rsidR="00D3569D" w:rsidRPr="00250045">
              <w:rPr>
                <w:rFonts w:cs="Tahoma"/>
              </w:rPr>
              <w:t xml:space="preserve"> handelt</w:t>
            </w:r>
          </w:p>
          <w:p w14:paraId="46205E1E" w14:textId="77777777" w:rsidR="00D3569D" w:rsidRDefault="00D3569D" w:rsidP="00A46954">
            <w:pPr>
              <w:rPr>
                <w:rFonts w:cs="Tahoma"/>
              </w:rPr>
            </w:pPr>
          </w:p>
          <w:p w14:paraId="1B5842AF" w14:textId="44D38E9C" w:rsidR="00D3569D" w:rsidRPr="004464A5" w:rsidRDefault="00000000" w:rsidP="00A46954">
            <w:pPr>
              <w:rPr>
                <w:rFonts w:cs="Tahoma"/>
              </w:rPr>
            </w:pPr>
            <w:sdt>
              <w:sdtPr>
                <w:rPr>
                  <w:rFonts w:cs="Tahoma"/>
                </w:rPr>
                <w:id w:val="1686623493"/>
                <w14:checkbox>
                  <w14:checked w14:val="0"/>
                  <w14:checkedState w14:val="2612" w14:font="MS Gothic"/>
                  <w14:uncheckedState w14:val="2610" w14:font="MS Gothic"/>
                </w14:checkbox>
              </w:sdtPr>
              <w:sdtContent>
                <w:r w:rsidR="00D3569D">
                  <w:rPr>
                    <w:rFonts w:ascii="MS Gothic" w:eastAsia="MS Gothic" w:hAnsi="MS Gothic" w:cs="Tahoma" w:hint="eastAsia"/>
                  </w:rPr>
                  <w:t>☐</w:t>
                </w:r>
              </w:sdtContent>
            </w:sdt>
            <w:r w:rsidR="00D3569D" w:rsidRPr="009B1C39">
              <w:rPr>
                <w:rFonts w:cs="Tahoma"/>
              </w:rPr>
              <w:t xml:space="preserve"> </w:t>
            </w:r>
            <w:r w:rsidR="00D3569D" w:rsidRPr="00250045">
              <w:rPr>
                <w:rFonts w:cs="Tahoma"/>
              </w:rPr>
              <w:t xml:space="preserve">es sich um einen Bau im Sinne des § 10 Abs 2 </w:t>
            </w:r>
            <w:proofErr w:type="spellStart"/>
            <w:r w:rsidR="00D3569D" w:rsidRPr="00250045">
              <w:rPr>
                <w:rFonts w:cs="Tahoma"/>
              </w:rPr>
              <w:t>BauPolG</w:t>
            </w:r>
            <w:proofErr w:type="spellEnd"/>
            <w:r w:rsidR="00D3569D" w:rsidRPr="00250045">
              <w:rPr>
                <w:rFonts w:cs="Tahoma"/>
              </w:rPr>
              <w:t xml:space="preserve"> handelt</w:t>
            </w:r>
          </w:p>
        </w:tc>
      </w:tr>
      <w:tr w:rsidR="00D3569D" w:rsidRPr="00587986" w14:paraId="1AFF826F" w14:textId="77777777" w:rsidTr="008F3FC8">
        <w:trPr>
          <w:trHeight w:val="397"/>
        </w:trPr>
        <w:tc>
          <w:tcPr>
            <w:tcW w:w="4248" w:type="dxa"/>
            <w:shd w:val="clear" w:color="auto" w:fill="D9D9D9" w:themeFill="background1" w:themeFillShade="D9"/>
            <w:vAlign w:val="center"/>
          </w:tcPr>
          <w:p w14:paraId="1FED9DCF" w14:textId="77777777" w:rsidR="00D3569D" w:rsidRDefault="00D3569D" w:rsidP="008F3FC8">
            <w:pPr>
              <w:rPr>
                <w:rFonts w:cs="Tahoma"/>
              </w:rPr>
            </w:pPr>
            <w:r>
              <w:rPr>
                <w:rFonts w:cs="Tahoma"/>
              </w:rPr>
              <w:t>Ort, Datum</w:t>
            </w:r>
          </w:p>
        </w:tc>
        <w:tc>
          <w:tcPr>
            <w:tcW w:w="5530" w:type="dxa"/>
            <w:vAlign w:val="center"/>
          </w:tcPr>
          <w:p w14:paraId="79CBD035" w14:textId="77777777" w:rsidR="00D3569D" w:rsidRDefault="00D3569D" w:rsidP="008F3FC8">
            <w:pPr>
              <w:rPr>
                <w:rFonts w:cs="Tahoma"/>
              </w:rPr>
            </w:pPr>
            <w:r>
              <w:rPr>
                <w:rFonts w:cs="Tahoma"/>
              </w:rPr>
              <w:fldChar w:fldCharType="begin">
                <w:ffData>
                  <w:name w:val="Text3"/>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tc>
      </w:tr>
      <w:tr w:rsidR="00D3569D" w:rsidRPr="00587986" w14:paraId="5EB0201A" w14:textId="77777777" w:rsidTr="008F3FC8">
        <w:trPr>
          <w:trHeight w:val="737"/>
        </w:trPr>
        <w:tc>
          <w:tcPr>
            <w:tcW w:w="4248" w:type="dxa"/>
            <w:shd w:val="clear" w:color="auto" w:fill="D9D9D9" w:themeFill="background1" w:themeFillShade="D9"/>
            <w:vAlign w:val="center"/>
          </w:tcPr>
          <w:p w14:paraId="573B957E" w14:textId="77777777" w:rsidR="00D3569D" w:rsidRPr="00587986" w:rsidRDefault="00D3569D" w:rsidP="008F3FC8">
            <w:pPr>
              <w:rPr>
                <w:rFonts w:cs="Tahoma"/>
              </w:rPr>
            </w:pPr>
            <w:r>
              <w:rPr>
                <w:rFonts w:cs="Tahoma"/>
              </w:rPr>
              <w:t>Unterschrift des/der Bewilligungswerber/s</w:t>
            </w:r>
          </w:p>
        </w:tc>
        <w:tc>
          <w:tcPr>
            <w:tcW w:w="5530" w:type="dxa"/>
            <w:vAlign w:val="center"/>
          </w:tcPr>
          <w:p w14:paraId="23E2F351" w14:textId="77777777" w:rsidR="00D3569D" w:rsidRDefault="00D3569D" w:rsidP="008F3FC8">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549D3D85" w14:textId="77777777" w:rsidR="00D3569D" w:rsidRDefault="00D3569D" w:rsidP="008F3FC8">
            <w:pPr>
              <w:rPr>
                <w:rFonts w:cs="Tahoma"/>
              </w:rPr>
            </w:pPr>
          </w:p>
          <w:p w14:paraId="2F4E0204" w14:textId="77777777" w:rsidR="00D3569D" w:rsidRPr="00E01643" w:rsidRDefault="00D3569D" w:rsidP="008F3FC8">
            <w:pPr>
              <w:rPr>
                <w:rFonts w:cs="Tahoma"/>
              </w:rPr>
            </w:pPr>
          </w:p>
        </w:tc>
      </w:tr>
    </w:tbl>
    <w:p w14:paraId="25CC7EAE" w14:textId="77777777" w:rsidR="00D3569D" w:rsidRDefault="00D3569D" w:rsidP="00D3569D">
      <w:pPr>
        <w:tabs>
          <w:tab w:val="left" w:pos="1983"/>
        </w:tabs>
        <w:rPr>
          <w:rFonts w:cs="Tahoma"/>
        </w:rPr>
      </w:pPr>
    </w:p>
    <w:p w14:paraId="3124AF01" w14:textId="77777777" w:rsidR="00D3569D" w:rsidRPr="00EA15F5" w:rsidRDefault="00D3569D" w:rsidP="00D3569D">
      <w:pPr>
        <w:rPr>
          <w:rFonts w:cs="Tahoma"/>
          <w:sz w:val="14"/>
          <w:szCs w:val="14"/>
        </w:rPr>
      </w:pPr>
    </w:p>
    <w:tbl>
      <w:tblPr>
        <w:tblStyle w:val="Tabellenraster"/>
        <w:tblW w:w="9778" w:type="dxa"/>
        <w:tblLayout w:type="fixed"/>
        <w:tblLook w:val="0000" w:firstRow="0" w:lastRow="0" w:firstColumn="0" w:lastColumn="0" w:noHBand="0" w:noVBand="0"/>
      </w:tblPr>
      <w:tblGrid>
        <w:gridCol w:w="4248"/>
        <w:gridCol w:w="5530"/>
      </w:tblGrid>
      <w:tr w:rsidR="00D3569D" w:rsidRPr="00ED7ED8" w14:paraId="3D874963" w14:textId="77777777" w:rsidTr="00A46954">
        <w:trPr>
          <w:trHeight w:val="1531"/>
        </w:trPr>
        <w:tc>
          <w:tcPr>
            <w:tcW w:w="9778" w:type="dxa"/>
            <w:gridSpan w:val="2"/>
            <w:shd w:val="clear" w:color="auto" w:fill="auto"/>
            <w:vAlign w:val="center"/>
          </w:tcPr>
          <w:p w14:paraId="675A9260" w14:textId="77777777" w:rsidR="00D3569D" w:rsidRDefault="00D3569D" w:rsidP="008F3FC8">
            <w:pPr>
              <w:rPr>
                <w:rFonts w:cs="Tahoma"/>
                <w:b/>
                <w:bCs/>
              </w:rPr>
            </w:pPr>
            <w:r w:rsidRPr="00AC6E2B">
              <w:rPr>
                <w:rFonts w:cs="Tahoma"/>
                <w:b/>
                <w:bCs/>
              </w:rPr>
              <w:t>Bestätigung des befugten Planverfassers im vereinfachten Verfahren:</w:t>
            </w:r>
          </w:p>
          <w:p w14:paraId="18AE64FD" w14:textId="77777777" w:rsidR="00D3569D" w:rsidRDefault="00D3569D" w:rsidP="008F3FC8">
            <w:pPr>
              <w:rPr>
                <w:rFonts w:cs="Tahoma"/>
                <w:b/>
                <w:bCs/>
              </w:rPr>
            </w:pPr>
          </w:p>
          <w:p w14:paraId="7564F7E7" w14:textId="77777777" w:rsidR="00D3569D" w:rsidRPr="00AC6E2B" w:rsidRDefault="00D3569D" w:rsidP="008F3FC8">
            <w:pPr>
              <w:rPr>
                <w:rFonts w:cs="Tahoma"/>
                <w:b/>
                <w:bCs/>
              </w:rPr>
            </w:pPr>
            <w:r w:rsidRPr="00BF4EA0">
              <w:rPr>
                <w:rFonts w:cs="Tahoma"/>
              </w:rPr>
              <w:t xml:space="preserve">Es wird hiermit im Sinne des § 10 Abs 4 </w:t>
            </w:r>
            <w:proofErr w:type="spellStart"/>
            <w:r w:rsidRPr="00BF4EA0">
              <w:rPr>
                <w:rFonts w:cs="Tahoma"/>
              </w:rPr>
              <w:t>BauPolG</w:t>
            </w:r>
            <w:proofErr w:type="spellEnd"/>
            <w:r w:rsidRPr="00BF4EA0">
              <w:rPr>
                <w:rFonts w:cs="Tahoma"/>
              </w:rPr>
              <w:t xml:space="preserve"> ausdrücklich bestätigt, dass alle im</w:t>
            </w:r>
            <w:r>
              <w:rPr>
                <w:rFonts w:cs="Tahoma"/>
              </w:rPr>
              <w:t xml:space="preserve"> </w:t>
            </w:r>
            <w:r w:rsidRPr="00BF4EA0">
              <w:rPr>
                <w:rFonts w:cs="Tahoma"/>
              </w:rPr>
              <w:t>Zeitpunkt des Bauansuchens geltenden baurechtlichen Anforderungen eingehalten sind</w:t>
            </w:r>
            <w:r>
              <w:rPr>
                <w:rFonts w:cs="Tahoma"/>
              </w:rPr>
              <w:t xml:space="preserve"> </w:t>
            </w:r>
            <w:r w:rsidRPr="00BF4EA0">
              <w:rPr>
                <w:rFonts w:cs="Tahoma"/>
              </w:rPr>
              <w:t>(ausgenommen hievon ist/sind die gleichzeitig beantragte/n Ausnahme/n).</w:t>
            </w:r>
          </w:p>
        </w:tc>
      </w:tr>
      <w:tr w:rsidR="00D3569D" w:rsidRPr="00E01643" w14:paraId="69ABD083" w14:textId="77777777" w:rsidTr="008F3FC8">
        <w:trPr>
          <w:trHeight w:val="397"/>
        </w:trPr>
        <w:tc>
          <w:tcPr>
            <w:tcW w:w="4248" w:type="dxa"/>
            <w:shd w:val="clear" w:color="auto" w:fill="D9D9D9" w:themeFill="background1" w:themeFillShade="D9"/>
            <w:vAlign w:val="center"/>
          </w:tcPr>
          <w:p w14:paraId="0A17272C" w14:textId="77777777" w:rsidR="00D3569D" w:rsidRDefault="00D3569D" w:rsidP="008F3FC8">
            <w:pPr>
              <w:rPr>
                <w:rFonts w:cs="Tahoma"/>
              </w:rPr>
            </w:pPr>
            <w:r>
              <w:rPr>
                <w:rFonts w:cs="Tahoma"/>
              </w:rPr>
              <w:t>Ort, Datum</w:t>
            </w:r>
          </w:p>
        </w:tc>
        <w:tc>
          <w:tcPr>
            <w:tcW w:w="5530" w:type="dxa"/>
            <w:vAlign w:val="center"/>
          </w:tcPr>
          <w:p w14:paraId="35466C0C" w14:textId="77777777" w:rsidR="00D3569D" w:rsidRDefault="00D3569D" w:rsidP="008F3FC8">
            <w:pPr>
              <w:rPr>
                <w:rFonts w:cs="Tahoma"/>
              </w:rPr>
            </w:pPr>
            <w:r>
              <w:rPr>
                <w:rFonts w:cs="Tahoma"/>
              </w:rPr>
              <w:fldChar w:fldCharType="begin">
                <w:ffData>
                  <w:name w:val="Text3"/>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tc>
      </w:tr>
      <w:tr w:rsidR="00D3569D" w:rsidRPr="00E01643" w14:paraId="4D448E31" w14:textId="77777777" w:rsidTr="008F3FC8">
        <w:trPr>
          <w:trHeight w:val="737"/>
        </w:trPr>
        <w:tc>
          <w:tcPr>
            <w:tcW w:w="4248" w:type="dxa"/>
            <w:shd w:val="clear" w:color="auto" w:fill="D9D9D9" w:themeFill="background1" w:themeFillShade="D9"/>
            <w:vAlign w:val="center"/>
          </w:tcPr>
          <w:p w14:paraId="7F6B2EB7" w14:textId="77777777" w:rsidR="00D3569D" w:rsidRPr="00587986" w:rsidRDefault="00D3569D" w:rsidP="008F3FC8">
            <w:pPr>
              <w:rPr>
                <w:rFonts w:cs="Tahoma"/>
              </w:rPr>
            </w:pPr>
            <w:r>
              <w:rPr>
                <w:rFonts w:cs="Tahoma"/>
              </w:rPr>
              <w:t>Unterschrift des/der Verfasser/</w:t>
            </w:r>
            <w:proofErr w:type="gramStart"/>
            <w:r>
              <w:rPr>
                <w:rFonts w:cs="Tahoma"/>
              </w:rPr>
              <w:t>in der Unterlagen</w:t>
            </w:r>
            <w:proofErr w:type="gramEnd"/>
          </w:p>
        </w:tc>
        <w:tc>
          <w:tcPr>
            <w:tcW w:w="5530" w:type="dxa"/>
            <w:vAlign w:val="center"/>
          </w:tcPr>
          <w:p w14:paraId="4DEC2FB8" w14:textId="77777777" w:rsidR="00D3569D" w:rsidRDefault="00D3569D" w:rsidP="008F3FC8">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78EF8ED1" w14:textId="77777777" w:rsidR="00D3569D" w:rsidRDefault="00D3569D" w:rsidP="008F3FC8">
            <w:pPr>
              <w:rPr>
                <w:rFonts w:cs="Tahoma"/>
              </w:rPr>
            </w:pPr>
          </w:p>
          <w:p w14:paraId="1946D420" w14:textId="77777777" w:rsidR="00D3569D" w:rsidRPr="00E01643" w:rsidRDefault="00D3569D" w:rsidP="008F3FC8">
            <w:pPr>
              <w:rPr>
                <w:rFonts w:cs="Tahoma"/>
              </w:rPr>
            </w:pPr>
          </w:p>
        </w:tc>
      </w:tr>
    </w:tbl>
    <w:p w14:paraId="5A0FBAFA" w14:textId="77777777" w:rsidR="00D3569D" w:rsidRDefault="00D3569D" w:rsidP="00D3569D">
      <w:pPr>
        <w:rPr>
          <w:rFonts w:cs="Tahoma"/>
          <w:sz w:val="14"/>
          <w:szCs w:val="14"/>
        </w:rPr>
      </w:pPr>
    </w:p>
    <w:p w14:paraId="2884E61C" w14:textId="0FB7C909" w:rsidR="00D3569D" w:rsidRDefault="00D3569D" w:rsidP="00D3569D">
      <w:pPr>
        <w:tabs>
          <w:tab w:val="left" w:pos="989"/>
        </w:tabs>
        <w:rPr>
          <w:rFonts w:cs="Tahoma"/>
        </w:rPr>
      </w:pPr>
    </w:p>
    <w:p w14:paraId="18A82142" w14:textId="0510A34B" w:rsidR="00E4445A" w:rsidRDefault="00E4445A" w:rsidP="00D3569D">
      <w:pPr>
        <w:tabs>
          <w:tab w:val="left" w:pos="989"/>
        </w:tabs>
        <w:rPr>
          <w:rFonts w:cs="Tahoma"/>
        </w:rPr>
      </w:pPr>
    </w:p>
    <w:p w14:paraId="6A551E34" w14:textId="5E74A64D" w:rsidR="00E4445A" w:rsidRDefault="00E4445A" w:rsidP="00D3569D">
      <w:pPr>
        <w:tabs>
          <w:tab w:val="left" w:pos="989"/>
        </w:tabs>
        <w:rPr>
          <w:rFonts w:cs="Tahoma"/>
        </w:rPr>
      </w:pPr>
    </w:p>
    <w:p w14:paraId="3C1CCA04" w14:textId="377EC077" w:rsidR="00E4445A" w:rsidRDefault="00E4445A" w:rsidP="00D3569D">
      <w:pPr>
        <w:tabs>
          <w:tab w:val="left" w:pos="989"/>
        </w:tabs>
        <w:rPr>
          <w:rFonts w:cs="Tahoma"/>
        </w:rPr>
      </w:pPr>
    </w:p>
    <w:p w14:paraId="14AA53E0" w14:textId="77777777" w:rsidR="00E4445A" w:rsidRDefault="00E4445A" w:rsidP="00D3569D">
      <w:pPr>
        <w:tabs>
          <w:tab w:val="left" w:pos="989"/>
        </w:tabs>
        <w:rPr>
          <w:rFonts w:cs="Tahoma"/>
        </w:rPr>
      </w:pPr>
    </w:p>
    <w:p w14:paraId="7119ACE6" w14:textId="77777777" w:rsidR="00D3569D" w:rsidRDefault="00D3569D" w:rsidP="00D3569D">
      <w:pPr>
        <w:pStyle w:val="KeinLeerraum"/>
        <w:rPr>
          <w:rFonts w:ascii="Tahoma" w:hAnsi="Tahoma" w:cs="Tahoma"/>
          <w:b/>
          <w:sz w:val="20"/>
          <w:szCs w:val="20"/>
        </w:rPr>
      </w:pPr>
    </w:p>
    <w:p w14:paraId="010AD5A4" w14:textId="77777777" w:rsidR="00D3569D" w:rsidRPr="00071001" w:rsidRDefault="00D3569D" w:rsidP="00D3569D">
      <w:pPr>
        <w:pStyle w:val="KeinLeerraum"/>
        <w:rPr>
          <w:rFonts w:ascii="Tahoma" w:hAnsi="Tahoma" w:cs="Tahoma"/>
          <w:b/>
          <w:sz w:val="20"/>
          <w:szCs w:val="20"/>
        </w:rPr>
      </w:pPr>
      <w:r w:rsidRPr="00071001">
        <w:rPr>
          <w:rFonts w:ascii="Tahoma" w:hAnsi="Tahoma" w:cs="Tahoma"/>
          <w:b/>
          <w:sz w:val="20"/>
          <w:szCs w:val="20"/>
        </w:rPr>
        <w:t>Gebäudeklassen laut OIB 201</w:t>
      </w:r>
      <w:r>
        <w:rPr>
          <w:rFonts w:ascii="Tahoma" w:hAnsi="Tahoma" w:cs="Tahoma"/>
          <w:b/>
          <w:sz w:val="20"/>
          <w:szCs w:val="20"/>
        </w:rPr>
        <w:t>9</w:t>
      </w:r>
      <w:r w:rsidRPr="00071001">
        <w:rPr>
          <w:rFonts w:ascii="Tahoma" w:hAnsi="Tahoma" w:cs="Tahoma"/>
          <w:b/>
          <w:sz w:val="20"/>
          <w:szCs w:val="20"/>
        </w:rPr>
        <w:t>:</w:t>
      </w:r>
      <w:r w:rsidRPr="00071001">
        <w:rPr>
          <w:rFonts w:ascii="Tahoma" w:hAnsi="Tahoma" w:cs="Tahoma"/>
          <w:noProof/>
          <w:sz w:val="20"/>
          <w:szCs w:val="20"/>
          <w:lang w:eastAsia="de-DE"/>
        </w:rPr>
        <w:t xml:space="preserve"> </w:t>
      </w:r>
    </w:p>
    <w:p w14:paraId="17B29F37" w14:textId="77777777" w:rsidR="00D3569D" w:rsidRPr="00071001" w:rsidRDefault="00D3569D" w:rsidP="00D3569D">
      <w:pPr>
        <w:pStyle w:val="KeinLeerraum"/>
        <w:rPr>
          <w:rFonts w:ascii="Tahoma" w:hAnsi="Tahoma" w:cs="Tahoma"/>
          <w:b/>
          <w:sz w:val="20"/>
          <w:szCs w:val="20"/>
        </w:rPr>
      </w:pPr>
    </w:p>
    <w:p w14:paraId="3A92C205" w14:textId="77777777" w:rsidR="00D3569D" w:rsidRPr="00071001" w:rsidRDefault="00D3569D" w:rsidP="00D3569D">
      <w:pPr>
        <w:pStyle w:val="KeinLeerraum"/>
        <w:rPr>
          <w:rFonts w:ascii="Tahoma" w:hAnsi="Tahoma" w:cs="Tahoma"/>
          <w:b/>
          <w:sz w:val="20"/>
          <w:szCs w:val="20"/>
        </w:rPr>
      </w:pPr>
      <w:r w:rsidRPr="00071001">
        <w:rPr>
          <w:rFonts w:ascii="Tahoma" w:hAnsi="Tahoma" w:cs="Tahoma"/>
          <w:b/>
          <w:sz w:val="20"/>
          <w:szCs w:val="20"/>
        </w:rPr>
        <w:t>Gebäude der Gebäudeklasse 1 (GK1)</w:t>
      </w:r>
    </w:p>
    <w:p w14:paraId="2B2A1245" w14:textId="77777777" w:rsidR="00D3569D" w:rsidRPr="00071001" w:rsidRDefault="00D3569D" w:rsidP="00D3569D">
      <w:pPr>
        <w:pStyle w:val="KeinLeerraum"/>
        <w:rPr>
          <w:rFonts w:ascii="Tahoma" w:hAnsi="Tahoma" w:cs="Tahoma"/>
          <w:sz w:val="20"/>
          <w:szCs w:val="20"/>
        </w:rPr>
      </w:pPr>
      <w:r w:rsidRPr="00071001">
        <w:rPr>
          <w:rFonts w:ascii="Tahoma" w:hAnsi="Tahoma" w:cs="Tahoma"/>
          <w:sz w:val="20"/>
          <w:szCs w:val="20"/>
        </w:rPr>
        <w:t xml:space="preserve">Freistehende, an mindestens drei Seiten auf eigenem Grund oder von Verkehrs Flächen für die Brandbekämpfung </w:t>
      </w:r>
      <w:proofErr w:type="gramStart"/>
      <w:r w:rsidRPr="00071001">
        <w:rPr>
          <w:rFonts w:ascii="Tahoma" w:hAnsi="Tahoma" w:cs="Tahoma"/>
          <w:sz w:val="20"/>
          <w:szCs w:val="20"/>
        </w:rPr>
        <w:t>von außen zugängliche Gebäude</w:t>
      </w:r>
      <w:proofErr w:type="gramEnd"/>
      <w:r w:rsidRPr="00071001">
        <w:rPr>
          <w:rFonts w:ascii="Tahoma" w:hAnsi="Tahoma" w:cs="Tahoma"/>
          <w:sz w:val="20"/>
          <w:szCs w:val="20"/>
        </w:rPr>
        <w:t xml:space="preserve"> mit nicht mehr als drei oberirdischen Geschossen, mit einem Fluchtniveau von nicht mehr als 7,00m und insgesamt nicht mehr als 400m² Brutto-Grundfläche der oberirdischen Geschoße, bestehend aus nicht mehr als zwei Wohnungen oder einer Betriebseinheit.</w:t>
      </w:r>
    </w:p>
    <w:p w14:paraId="080BB823" w14:textId="77777777" w:rsidR="00D3569D" w:rsidRPr="00071001" w:rsidRDefault="00D3569D" w:rsidP="00D3569D">
      <w:pPr>
        <w:pStyle w:val="KeinLeerraum"/>
        <w:rPr>
          <w:rFonts w:ascii="Tahoma" w:hAnsi="Tahoma" w:cs="Tahoma"/>
          <w:sz w:val="20"/>
          <w:szCs w:val="20"/>
        </w:rPr>
      </w:pPr>
    </w:p>
    <w:p w14:paraId="44A3CCBD" w14:textId="77777777" w:rsidR="00D3569D" w:rsidRPr="00071001" w:rsidRDefault="00D3569D" w:rsidP="00D3569D">
      <w:pPr>
        <w:pStyle w:val="KeinLeerraum"/>
        <w:rPr>
          <w:rFonts w:ascii="Tahoma" w:hAnsi="Tahoma" w:cs="Tahoma"/>
          <w:b/>
          <w:sz w:val="20"/>
          <w:szCs w:val="20"/>
        </w:rPr>
      </w:pPr>
      <w:r w:rsidRPr="00071001">
        <w:rPr>
          <w:rFonts w:ascii="Tahoma" w:hAnsi="Tahoma" w:cs="Tahoma"/>
          <w:b/>
          <w:sz w:val="20"/>
          <w:szCs w:val="20"/>
        </w:rPr>
        <w:t>Gebäude der Gebäudeklasse 2 (GK2)</w:t>
      </w:r>
    </w:p>
    <w:p w14:paraId="5AF24713" w14:textId="77777777" w:rsidR="00D3569D" w:rsidRPr="00071001" w:rsidRDefault="00D3569D" w:rsidP="00D3569D">
      <w:pPr>
        <w:pStyle w:val="KeinLeerraum"/>
        <w:numPr>
          <w:ilvl w:val="0"/>
          <w:numId w:val="8"/>
        </w:numPr>
        <w:rPr>
          <w:rFonts w:ascii="Tahoma" w:hAnsi="Tahoma" w:cs="Tahoma"/>
          <w:sz w:val="20"/>
          <w:szCs w:val="20"/>
        </w:rPr>
      </w:pPr>
      <w:r w:rsidRPr="00071001">
        <w:rPr>
          <w:rFonts w:ascii="Tahoma" w:hAnsi="Tahoma" w:cs="Tahoma"/>
          <w:sz w:val="20"/>
          <w:szCs w:val="20"/>
        </w:rPr>
        <w:t>Gebäude mit nicht mehr als drei oberirdischen Geschoßen und mit einem Fluchtniveau von nicht mehr als 7,00m von insgesamt nicht mehr als 400 m² Brutto-Grundfläche der oberirdischen Geschoße,</w:t>
      </w:r>
    </w:p>
    <w:p w14:paraId="1B9D8AA2" w14:textId="77777777" w:rsidR="00D3569D" w:rsidRPr="00071001" w:rsidRDefault="00D3569D" w:rsidP="00D3569D">
      <w:pPr>
        <w:pStyle w:val="KeinLeerraum"/>
        <w:numPr>
          <w:ilvl w:val="0"/>
          <w:numId w:val="8"/>
        </w:numPr>
        <w:rPr>
          <w:rFonts w:ascii="Tahoma" w:hAnsi="Tahoma" w:cs="Tahoma"/>
          <w:sz w:val="20"/>
          <w:szCs w:val="20"/>
        </w:rPr>
      </w:pPr>
      <w:r w:rsidRPr="00071001">
        <w:rPr>
          <w:rFonts w:ascii="Tahoma" w:hAnsi="Tahoma" w:cs="Tahoma"/>
          <w:sz w:val="20"/>
          <w:szCs w:val="20"/>
        </w:rPr>
        <w:t>Reihenhäuser mit nicht mehr als drei oberirdischen Geschossen und mit einem Fluchtniveau von nicht mehr als 7,00m, bestehend aus Wohnungen bzw. Betriebseinheiten von jeweils nicht mehr als 400m² Brutto-Grundfläche der oberirdischen Geschoße.</w:t>
      </w:r>
    </w:p>
    <w:p w14:paraId="05DC1D75" w14:textId="77777777" w:rsidR="00D3569D" w:rsidRPr="00071001" w:rsidRDefault="00D3569D" w:rsidP="00D3569D">
      <w:pPr>
        <w:pStyle w:val="KeinLeerraum"/>
        <w:numPr>
          <w:ilvl w:val="0"/>
          <w:numId w:val="8"/>
        </w:numPr>
        <w:rPr>
          <w:rFonts w:ascii="Tahoma" w:hAnsi="Tahoma" w:cs="Tahoma"/>
          <w:sz w:val="20"/>
          <w:szCs w:val="20"/>
        </w:rPr>
      </w:pPr>
      <w:r w:rsidRPr="00071001">
        <w:rPr>
          <w:rFonts w:ascii="Tahoma" w:hAnsi="Tahoma" w:cs="Tahoma"/>
          <w:sz w:val="20"/>
          <w:szCs w:val="20"/>
        </w:rPr>
        <w:t xml:space="preserve">Freistehende, an mindestens drei Seiten auf eigenem Grund oder von Verkehrsflächen für die Brandbekämpfung </w:t>
      </w:r>
      <w:proofErr w:type="gramStart"/>
      <w:r w:rsidRPr="00071001">
        <w:rPr>
          <w:rFonts w:ascii="Tahoma" w:hAnsi="Tahoma" w:cs="Tahoma"/>
          <w:sz w:val="20"/>
          <w:szCs w:val="20"/>
        </w:rPr>
        <w:t>von außen zugängliche Gebäude</w:t>
      </w:r>
      <w:proofErr w:type="gramEnd"/>
      <w:r w:rsidRPr="00071001">
        <w:rPr>
          <w:rFonts w:ascii="Tahoma" w:hAnsi="Tahoma" w:cs="Tahoma"/>
          <w:sz w:val="20"/>
          <w:szCs w:val="20"/>
        </w:rPr>
        <w:t xml:space="preserve"> mit ausschließlicher Wohnnutzung mit nicht mehr als drei oberirdischen Geschoßen und mit einem Fluchtniveau von nicht mehr als 7,00 m von insgesamt nicht mehr als 800m² Brutto-Grundfläche der oberirdischen Geschoße.</w:t>
      </w:r>
    </w:p>
    <w:p w14:paraId="6862B23F" w14:textId="77777777" w:rsidR="00D3569D" w:rsidRPr="00071001" w:rsidRDefault="00D3569D" w:rsidP="00D3569D">
      <w:pPr>
        <w:pStyle w:val="KeinLeerraum"/>
        <w:rPr>
          <w:rFonts w:ascii="Tahoma" w:hAnsi="Tahoma" w:cs="Tahoma"/>
          <w:sz w:val="20"/>
          <w:szCs w:val="20"/>
        </w:rPr>
      </w:pPr>
    </w:p>
    <w:p w14:paraId="2D5D0330" w14:textId="77777777" w:rsidR="00D3569D" w:rsidRPr="00071001" w:rsidRDefault="00D3569D" w:rsidP="00D3569D">
      <w:pPr>
        <w:pStyle w:val="KeinLeerraum"/>
        <w:rPr>
          <w:rFonts w:ascii="Tahoma" w:hAnsi="Tahoma" w:cs="Tahoma"/>
          <w:b/>
          <w:sz w:val="20"/>
          <w:szCs w:val="20"/>
        </w:rPr>
      </w:pPr>
      <w:r w:rsidRPr="00071001">
        <w:rPr>
          <w:rFonts w:ascii="Tahoma" w:hAnsi="Tahoma" w:cs="Tahoma"/>
          <w:b/>
          <w:sz w:val="20"/>
          <w:szCs w:val="20"/>
        </w:rPr>
        <w:t>Gebäude der Gebäudeklasse 3 (GK3)</w:t>
      </w:r>
    </w:p>
    <w:p w14:paraId="64501C48" w14:textId="77777777" w:rsidR="00D3569D" w:rsidRPr="00071001" w:rsidRDefault="00D3569D" w:rsidP="00D3569D">
      <w:pPr>
        <w:pStyle w:val="KeinLeerraum"/>
        <w:rPr>
          <w:rFonts w:ascii="Tahoma" w:hAnsi="Tahoma" w:cs="Tahoma"/>
          <w:sz w:val="20"/>
          <w:szCs w:val="20"/>
        </w:rPr>
      </w:pPr>
      <w:r w:rsidRPr="00071001">
        <w:rPr>
          <w:rFonts w:ascii="Tahoma" w:hAnsi="Tahoma" w:cs="Tahoma"/>
          <w:sz w:val="20"/>
          <w:szCs w:val="20"/>
        </w:rPr>
        <w:t>Gebäude mit nicht mehr als drei oberirdischen Geschoßen und mit einem Fluchtniveau von nicht mehr als 7,00m, die nicht in die Gebäudeklassen 1 oder 2 fallen.</w:t>
      </w:r>
    </w:p>
    <w:p w14:paraId="7059D9CF" w14:textId="77777777" w:rsidR="00D3569D" w:rsidRPr="00071001" w:rsidRDefault="00D3569D" w:rsidP="00D3569D">
      <w:pPr>
        <w:pStyle w:val="KeinLeerraum"/>
        <w:rPr>
          <w:rFonts w:ascii="Tahoma" w:hAnsi="Tahoma" w:cs="Tahoma"/>
          <w:sz w:val="20"/>
          <w:szCs w:val="20"/>
        </w:rPr>
      </w:pPr>
    </w:p>
    <w:p w14:paraId="4205CA5E" w14:textId="77777777" w:rsidR="00D3569D" w:rsidRPr="00071001" w:rsidRDefault="00D3569D" w:rsidP="00D3569D">
      <w:pPr>
        <w:pStyle w:val="KeinLeerraum"/>
        <w:rPr>
          <w:rFonts w:ascii="Tahoma" w:hAnsi="Tahoma" w:cs="Tahoma"/>
          <w:b/>
          <w:sz w:val="20"/>
          <w:szCs w:val="20"/>
        </w:rPr>
      </w:pPr>
      <w:r w:rsidRPr="00071001">
        <w:rPr>
          <w:rFonts w:ascii="Tahoma" w:hAnsi="Tahoma" w:cs="Tahoma"/>
          <w:b/>
          <w:sz w:val="20"/>
          <w:szCs w:val="20"/>
        </w:rPr>
        <w:t>Gebäude der Gebäudeklasse 4 (GK4)</w:t>
      </w:r>
    </w:p>
    <w:p w14:paraId="73314ED6" w14:textId="77777777" w:rsidR="00D3569D" w:rsidRPr="00071001" w:rsidRDefault="00D3569D" w:rsidP="00D3569D">
      <w:pPr>
        <w:pStyle w:val="KeinLeerraum"/>
        <w:numPr>
          <w:ilvl w:val="0"/>
          <w:numId w:val="9"/>
        </w:numPr>
        <w:rPr>
          <w:rFonts w:ascii="Tahoma" w:hAnsi="Tahoma" w:cs="Tahoma"/>
          <w:sz w:val="20"/>
          <w:szCs w:val="20"/>
        </w:rPr>
      </w:pPr>
      <w:r w:rsidRPr="00071001">
        <w:rPr>
          <w:rFonts w:ascii="Tahoma" w:hAnsi="Tahoma" w:cs="Tahoma"/>
          <w:sz w:val="20"/>
          <w:szCs w:val="20"/>
        </w:rPr>
        <w:t>Gebäude mit nicht mehr als vier oberirdischen Geschoßen und mit einem Fluchtniveau von nichtmehr als 11m, bestehend aus mehreren Wohnungen bzw. mehreren Betriebseinheiten von jeweils nicht mehr als 400 m² Nutzfläche der einzelnen Wohnungen bzw. Betriebseinheiten in den oberirdischen Geschoßen,</w:t>
      </w:r>
    </w:p>
    <w:p w14:paraId="45AA6E03" w14:textId="77777777" w:rsidR="00D3569D" w:rsidRPr="00071001" w:rsidRDefault="00D3569D" w:rsidP="00D3569D">
      <w:pPr>
        <w:pStyle w:val="KeinLeerraum"/>
        <w:numPr>
          <w:ilvl w:val="0"/>
          <w:numId w:val="9"/>
        </w:numPr>
        <w:rPr>
          <w:rFonts w:ascii="Tahoma" w:hAnsi="Tahoma" w:cs="Tahoma"/>
          <w:sz w:val="20"/>
          <w:szCs w:val="20"/>
        </w:rPr>
      </w:pPr>
      <w:r w:rsidRPr="00071001">
        <w:rPr>
          <w:rFonts w:ascii="Tahoma" w:hAnsi="Tahoma" w:cs="Tahoma"/>
          <w:sz w:val="20"/>
          <w:szCs w:val="20"/>
        </w:rPr>
        <w:t>Gebäude mit nicht mehr als vier oberirdischen Geschoßen und mit einem Fluchtniveau von nicht mehr als 11m, bestehend aus einer Wohnung bzw. einer Betriebseinheit ohne Begrenzung der Brutto-Grundfläche der oberirdischen Geschosse.</w:t>
      </w:r>
    </w:p>
    <w:p w14:paraId="364B561D" w14:textId="77777777" w:rsidR="00D3569D" w:rsidRPr="00071001" w:rsidRDefault="00D3569D" w:rsidP="00D3569D">
      <w:pPr>
        <w:pStyle w:val="KeinLeerraum"/>
        <w:rPr>
          <w:rFonts w:ascii="Tahoma" w:hAnsi="Tahoma" w:cs="Tahoma"/>
          <w:sz w:val="20"/>
          <w:szCs w:val="20"/>
        </w:rPr>
      </w:pPr>
    </w:p>
    <w:p w14:paraId="03335508" w14:textId="77777777" w:rsidR="00D3569D" w:rsidRPr="00071001" w:rsidRDefault="00D3569D" w:rsidP="00D3569D">
      <w:pPr>
        <w:pStyle w:val="KeinLeerraum"/>
        <w:rPr>
          <w:rFonts w:ascii="Tahoma" w:hAnsi="Tahoma" w:cs="Tahoma"/>
          <w:b/>
          <w:sz w:val="20"/>
          <w:szCs w:val="20"/>
        </w:rPr>
      </w:pPr>
      <w:r w:rsidRPr="00071001">
        <w:rPr>
          <w:rFonts w:ascii="Tahoma" w:hAnsi="Tahoma" w:cs="Tahoma"/>
          <w:b/>
          <w:sz w:val="20"/>
          <w:szCs w:val="20"/>
        </w:rPr>
        <w:t>Gebäude der gebäudeklasse 5 (GK5)</w:t>
      </w:r>
    </w:p>
    <w:p w14:paraId="6351B3C0" w14:textId="77777777" w:rsidR="00D3569D" w:rsidRPr="00071001" w:rsidRDefault="00D3569D" w:rsidP="00D3569D">
      <w:pPr>
        <w:pStyle w:val="KeinLeerraum"/>
        <w:rPr>
          <w:rFonts w:ascii="Tahoma" w:hAnsi="Tahoma" w:cs="Tahoma"/>
          <w:sz w:val="20"/>
          <w:szCs w:val="20"/>
        </w:rPr>
      </w:pPr>
      <w:r w:rsidRPr="00071001">
        <w:rPr>
          <w:rFonts w:ascii="Tahoma" w:hAnsi="Tahoma" w:cs="Tahoma"/>
          <w:sz w:val="20"/>
          <w:szCs w:val="20"/>
        </w:rPr>
        <w:t>Gebäude mit einem Fluchtniveau von nicht mehr als 22m, die nicht in die Gebäudeklassen 1, 2, 3 oder 4 fallen.</w:t>
      </w:r>
    </w:p>
    <w:p w14:paraId="5069AE29" w14:textId="77777777" w:rsidR="00D3569D" w:rsidRPr="00071001" w:rsidRDefault="00D3569D" w:rsidP="00D3569D">
      <w:pPr>
        <w:pStyle w:val="KeinLeerraum"/>
        <w:rPr>
          <w:rFonts w:ascii="Tahoma" w:hAnsi="Tahoma" w:cs="Tahoma"/>
          <w:sz w:val="20"/>
          <w:szCs w:val="20"/>
        </w:rPr>
      </w:pPr>
    </w:p>
    <w:p w14:paraId="014B2A79" w14:textId="77777777" w:rsidR="00D3569D" w:rsidRPr="00071001" w:rsidRDefault="00D3569D" w:rsidP="00D3569D">
      <w:pPr>
        <w:pStyle w:val="KeinLeerraum"/>
        <w:rPr>
          <w:rFonts w:ascii="Tahoma" w:hAnsi="Tahoma" w:cs="Tahoma"/>
          <w:sz w:val="20"/>
          <w:szCs w:val="20"/>
        </w:rPr>
      </w:pPr>
    </w:p>
    <w:p w14:paraId="3BA913B0" w14:textId="77777777" w:rsidR="00D3569D" w:rsidRPr="00071001" w:rsidRDefault="00D3569D" w:rsidP="00D3569D">
      <w:pPr>
        <w:pStyle w:val="KeinLeerraum"/>
        <w:rPr>
          <w:rFonts w:ascii="Tahoma" w:hAnsi="Tahoma" w:cs="Tahoma"/>
          <w:b/>
          <w:sz w:val="20"/>
          <w:szCs w:val="20"/>
        </w:rPr>
      </w:pPr>
      <w:r w:rsidRPr="00071001">
        <w:rPr>
          <w:rFonts w:ascii="Tahoma" w:hAnsi="Tahoma" w:cs="Tahoma"/>
          <w:b/>
          <w:sz w:val="20"/>
          <w:szCs w:val="20"/>
        </w:rPr>
        <w:t xml:space="preserve">Erforderliche Unterlagen zum Baubewilligungsansuchen </w:t>
      </w:r>
      <w:r w:rsidRPr="00071001">
        <w:rPr>
          <w:rFonts w:ascii="Tahoma" w:hAnsi="Tahoma" w:cs="Tahoma"/>
          <w:sz w:val="20"/>
          <w:szCs w:val="20"/>
        </w:rPr>
        <w:t xml:space="preserve">(gemäß § 4 </w:t>
      </w:r>
      <w:proofErr w:type="spellStart"/>
      <w:r w:rsidRPr="00071001">
        <w:rPr>
          <w:rFonts w:ascii="Tahoma" w:hAnsi="Tahoma" w:cs="Tahoma"/>
          <w:sz w:val="20"/>
          <w:szCs w:val="20"/>
        </w:rPr>
        <w:t>BauPolG</w:t>
      </w:r>
      <w:proofErr w:type="spellEnd"/>
      <w:r w:rsidRPr="00071001">
        <w:rPr>
          <w:rFonts w:ascii="Tahoma" w:hAnsi="Tahoma" w:cs="Tahoma"/>
          <w:sz w:val="20"/>
          <w:szCs w:val="20"/>
        </w:rPr>
        <w:t>)</w:t>
      </w:r>
      <w:r w:rsidRPr="00071001">
        <w:rPr>
          <w:rFonts w:ascii="Tahoma" w:hAnsi="Tahoma" w:cs="Tahoma"/>
          <w:b/>
          <w:sz w:val="20"/>
          <w:szCs w:val="20"/>
        </w:rPr>
        <w:t>:</w:t>
      </w:r>
    </w:p>
    <w:p w14:paraId="60651576" w14:textId="77777777" w:rsidR="00D3569D" w:rsidRPr="00071001" w:rsidRDefault="00D3569D" w:rsidP="00D3569D">
      <w:pPr>
        <w:pStyle w:val="KeinLeerraum"/>
        <w:rPr>
          <w:rFonts w:ascii="Tahoma" w:hAnsi="Tahoma" w:cs="Tahoma"/>
          <w:b/>
          <w:sz w:val="20"/>
          <w:szCs w:val="20"/>
        </w:rPr>
      </w:pPr>
    </w:p>
    <w:p w14:paraId="20F542F6" w14:textId="77777777" w:rsidR="00D3569D" w:rsidRPr="00071001" w:rsidRDefault="00D3569D" w:rsidP="00D3569D">
      <w:pPr>
        <w:pStyle w:val="KeinLeerraum"/>
        <w:numPr>
          <w:ilvl w:val="0"/>
          <w:numId w:val="10"/>
        </w:numPr>
        <w:rPr>
          <w:rFonts w:ascii="Tahoma" w:hAnsi="Tahoma" w:cs="Tahoma"/>
          <w:sz w:val="20"/>
          <w:szCs w:val="20"/>
        </w:rPr>
      </w:pPr>
      <w:r w:rsidRPr="00071001">
        <w:rPr>
          <w:rFonts w:ascii="Tahoma" w:hAnsi="Tahoma" w:cs="Tahoma"/>
          <w:sz w:val="20"/>
          <w:szCs w:val="20"/>
        </w:rPr>
        <w:t>Ansuchen um Bewilligung (Formular);</w:t>
      </w:r>
    </w:p>
    <w:p w14:paraId="7C168AD7" w14:textId="77777777" w:rsidR="00D3569D" w:rsidRPr="00071001" w:rsidRDefault="00D3569D" w:rsidP="00D3569D">
      <w:pPr>
        <w:pStyle w:val="KeinLeerraum"/>
        <w:numPr>
          <w:ilvl w:val="0"/>
          <w:numId w:val="10"/>
        </w:numPr>
        <w:rPr>
          <w:rFonts w:ascii="Tahoma" w:hAnsi="Tahoma" w:cs="Tahoma"/>
          <w:sz w:val="20"/>
          <w:szCs w:val="20"/>
        </w:rPr>
      </w:pPr>
      <w:r w:rsidRPr="00071001">
        <w:rPr>
          <w:rFonts w:ascii="Tahoma" w:hAnsi="Tahoma" w:cs="Tahoma"/>
          <w:sz w:val="20"/>
          <w:szCs w:val="20"/>
        </w:rPr>
        <w:t>Grundbuchauszug, woraus die Eigentümer des Grundstückes ersehen werden können; diese Unterlage darf nicht älter als 3 Monate sein;</w:t>
      </w:r>
    </w:p>
    <w:p w14:paraId="07D95225" w14:textId="77777777" w:rsidR="00D3569D" w:rsidRPr="00071001" w:rsidRDefault="00D3569D" w:rsidP="00D3569D">
      <w:pPr>
        <w:pStyle w:val="KeinLeerraum"/>
        <w:numPr>
          <w:ilvl w:val="0"/>
          <w:numId w:val="10"/>
        </w:numPr>
        <w:rPr>
          <w:rFonts w:ascii="Tahoma" w:hAnsi="Tahoma" w:cs="Tahoma"/>
          <w:sz w:val="20"/>
          <w:szCs w:val="20"/>
        </w:rPr>
      </w:pPr>
      <w:r w:rsidRPr="00071001">
        <w:rPr>
          <w:rFonts w:ascii="Tahoma" w:hAnsi="Tahoma" w:cs="Tahoma"/>
          <w:sz w:val="20"/>
          <w:szCs w:val="20"/>
        </w:rPr>
        <w:t xml:space="preserve">Verzeichnis der gemäß § 7 </w:t>
      </w:r>
      <w:proofErr w:type="spellStart"/>
      <w:r w:rsidRPr="00071001">
        <w:rPr>
          <w:rFonts w:ascii="Tahoma" w:hAnsi="Tahoma" w:cs="Tahoma"/>
          <w:sz w:val="20"/>
          <w:szCs w:val="20"/>
        </w:rPr>
        <w:t>BauPolG</w:t>
      </w:r>
      <w:proofErr w:type="spellEnd"/>
      <w:r w:rsidRPr="00071001">
        <w:rPr>
          <w:rFonts w:ascii="Tahoma" w:hAnsi="Tahoma" w:cs="Tahoma"/>
          <w:sz w:val="20"/>
          <w:szCs w:val="20"/>
        </w:rPr>
        <w:t xml:space="preserve"> als Parteien in Betracht kommenden Rechtsträger unter Angabe der Grundstücksnummern sowie der Namen und Anschriften der Eigentümer der Grundstücke;</w:t>
      </w:r>
    </w:p>
    <w:p w14:paraId="3731089E" w14:textId="1BA78104" w:rsidR="00D3569D" w:rsidRPr="00071001" w:rsidRDefault="00D3569D" w:rsidP="00D3569D">
      <w:pPr>
        <w:pStyle w:val="KeinLeerraum"/>
        <w:numPr>
          <w:ilvl w:val="0"/>
          <w:numId w:val="10"/>
        </w:numPr>
        <w:rPr>
          <w:rFonts w:ascii="Tahoma" w:hAnsi="Tahoma" w:cs="Tahoma"/>
          <w:sz w:val="20"/>
          <w:szCs w:val="20"/>
        </w:rPr>
      </w:pPr>
      <w:r w:rsidRPr="00071001">
        <w:rPr>
          <w:rFonts w:ascii="Tahoma" w:hAnsi="Tahoma" w:cs="Tahoma"/>
          <w:sz w:val="20"/>
          <w:szCs w:val="20"/>
        </w:rPr>
        <w:t xml:space="preserve">Stimmen die Nachbarn und die Eigentümer der Hauptversorgungsrichtungen, denen im Bewilligungsverfahren Parteistellung zukommt, im Hinblick auf ihre subjektiv-öffentlichen Rechte (§ 9 </w:t>
      </w:r>
      <w:r w:rsidR="00EC0BA1">
        <w:rPr>
          <w:rFonts w:ascii="Tahoma" w:hAnsi="Tahoma" w:cs="Tahoma"/>
          <w:sz w:val="20"/>
          <w:szCs w:val="20"/>
        </w:rPr>
        <w:t>Abs</w:t>
      </w:r>
      <w:r w:rsidRPr="00071001">
        <w:rPr>
          <w:rFonts w:ascii="Tahoma" w:hAnsi="Tahoma" w:cs="Tahoma"/>
          <w:sz w:val="20"/>
          <w:szCs w:val="20"/>
        </w:rPr>
        <w:t xml:space="preserve"> 1 Z 5 und 6 </w:t>
      </w:r>
      <w:proofErr w:type="spellStart"/>
      <w:r w:rsidRPr="00071001">
        <w:rPr>
          <w:rFonts w:ascii="Tahoma" w:hAnsi="Tahoma" w:cs="Tahoma"/>
          <w:sz w:val="20"/>
          <w:szCs w:val="20"/>
        </w:rPr>
        <w:t>BauPolG</w:t>
      </w:r>
      <w:proofErr w:type="spellEnd"/>
      <w:r w:rsidRPr="00071001">
        <w:rPr>
          <w:rFonts w:ascii="Tahoma" w:hAnsi="Tahoma" w:cs="Tahoma"/>
          <w:sz w:val="20"/>
          <w:szCs w:val="20"/>
        </w:rPr>
        <w:t xml:space="preserve">) der baulichen Maßnahme unwiderruflich zu, haben sie keine Parteistellung im </w:t>
      </w:r>
      <w:proofErr w:type="spellStart"/>
      <w:r w:rsidRPr="00071001">
        <w:rPr>
          <w:rFonts w:ascii="Tahoma" w:hAnsi="Tahoma" w:cs="Tahoma"/>
          <w:sz w:val="20"/>
          <w:szCs w:val="20"/>
        </w:rPr>
        <w:t>weitern</w:t>
      </w:r>
      <w:proofErr w:type="spellEnd"/>
      <w:r w:rsidRPr="00071001">
        <w:rPr>
          <w:rFonts w:ascii="Tahoma" w:hAnsi="Tahoma" w:cs="Tahoma"/>
          <w:sz w:val="20"/>
          <w:szCs w:val="20"/>
        </w:rPr>
        <w:t xml:space="preserve"> Verfahren. Für die sind die Formulare gemäß Formularordnung zu verwende. Außerdem müssen die Pläne von den zustimmenden Personen unterfertigt sein;</w:t>
      </w:r>
    </w:p>
    <w:p w14:paraId="6F24718F" w14:textId="77777777" w:rsidR="00D3569D" w:rsidRPr="00071001" w:rsidRDefault="00D3569D" w:rsidP="00D3569D">
      <w:pPr>
        <w:pStyle w:val="KeinLeerraum"/>
        <w:numPr>
          <w:ilvl w:val="0"/>
          <w:numId w:val="10"/>
        </w:numPr>
        <w:rPr>
          <w:rFonts w:ascii="Tahoma" w:hAnsi="Tahoma" w:cs="Tahoma"/>
          <w:sz w:val="20"/>
          <w:szCs w:val="20"/>
        </w:rPr>
      </w:pPr>
      <w:r w:rsidRPr="00071001">
        <w:rPr>
          <w:rFonts w:ascii="Tahoma" w:hAnsi="Tahoma" w:cs="Tahoma"/>
          <w:sz w:val="20"/>
          <w:szCs w:val="20"/>
        </w:rPr>
        <w:t>Ist im Zusammenhang mit der baulichen Maßnahme aufgrund anderer Rechtsvorschriften eine weitere behördliche Bewilligung erforderlich, so ist am Ansuchen auch der bezügliche Bescheid oder eine amtliche Bestätigung der Behörde beizulegen, aus der ersichtlich ist, dass der Bewilligungsgeber das in Betracht kommende behördliche Verfahren anhängig gemacht hat;</w:t>
      </w:r>
    </w:p>
    <w:p w14:paraId="642564D2" w14:textId="77777777" w:rsidR="00D3569D" w:rsidRPr="00FD7C2E" w:rsidRDefault="00D3569D" w:rsidP="00D3569D">
      <w:pPr>
        <w:pStyle w:val="KeinLeerraum"/>
        <w:numPr>
          <w:ilvl w:val="0"/>
          <w:numId w:val="10"/>
        </w:numPr>
        <w:rPr>
          <w:rFonts w:ascii="Tahoma" w:hAnsi="Tahoma" w:cs="Tahoma"/>
          <w:sz w:val="20"/>
          <w:szCs w:val="20"/>
        </w:rPr>
      </w:pPr>
      <w:proofErr w:type="gramStart"/>
      <w:r w:rsidRPr="00071001">
        <w:rPr>
          <w:rFonts w:ascii="Tahoma" w:hAnsi="Tahoma" w:cs="Tahoma"/>
          <w:sz w:val="20"/>
          <w:szCs w:val="20"/>
        </w:rPr>
        <w:t>GWR Datenblatt</w:t>
      </w:r>
      <w:proofErr w:type="gramEnd"/>
      <w:r w:rsidRPr="00071001">
        <w:rPr>
          <w:rFonts w:ascii="Tahoma" w:hAnsi="Tahoma" w:cs="Tahoma"/>
          <w:sz w:val="20"/>
          <w:szCs w:val="20"/>
        </w:rPr>
        <w:t>.</w:t>
      </w:r>
    </w:p>
    <w:p w14:paraId="0999BF75" w14:textId="77777777" w:rsidR="00D3569D" w:rsidRDefault="00D3569D" w:rsidP="00D3569D">
      <w:pPr>
        <w:pStyle w:val="KeinLeerraum"/>
        <w:rPr>
          <w:rFonts w:ascii="Tahoma" w:hAnsi="Tahoma" w:cs="Tahoma"/>
          <w:sz w:val="20"/>
          <w:szCs w:val="20"/>
        </w:rPr>
      </w:pPr>
    </w:p>
    <w:p w14:paraId="6A52A5F2" w14:textId="77777777" w:rsidR="00D3569D" w:rsidRDefault="00D3569D" w:rsidP="00D3569D">
      <w:pPr>
        <w:rPr>
          <w:rFonts w:eastAsiaTheme="minorHAnsi" w:cs="Tahoma"/>
          <w:lang w:val="de-DE" w:eastAsia="en-US"/>
        </w:rPr>
      </w:pPr>
      <w:r>
        <w:rPr>
          <w:rFonts w:cs="Tahoma"/>
        </w:rPr>
        <w:br w:type="page"/>
      </w:r>
    </w:p>
    <w:p w14:paraId="7FB528D3" w14:textId="77777777" w:rsidR="00D3569D" w:rsidRDefault="00D3569D" w:rsidP="00D3569D">
      <w:pPr>
        <w:pStyle w:val="KeinLeerraum"/>
        <w:rPr>
          <w:rFonts w:ascii="Tahoma" w:hAnsi="Tahoma" w:cs="Tahoma"/>
          <w:sz w:val="20"/>
          <w:szCs w:val="20"/>
        </w:rPr>
      </w:pPr>
    </w:p>
    <w:p w14:paraId="63EC26C7" w14:textId="77777777" w:rsidR="00D3569D" w:rsidRPr="00071001" w:rsidRDefault="00D3569D" w:rsidP="00D3569D">
      <w:pPr>
        <w:pStyle w:val="KeinLeerraum"/>
        <w:rPr>
          <w:rFonts w:ascii="Tahoma" w:hAnsi="Tahoma" w:cs="Tahoma"/>
          <w:sz w:val="20"/>
          <w:szCs w:val="20"/>
        </w:rPr>
      </w:pPr>
    </w:p>
    <w:p w14:paraId="75989182" w14:textId="77777777" w:rsidR="00D3569D" w:rsidRPr="00071001" w:rsidRDefault="00D3569D" w:rsidP="00D3569D">
      <w:pPr>
        <w:pStyle w:val="KeinLeerraum"/>
        <w:numPr>
          <w:ilvl w:val="0"/>
          <w:numId w:val="11"/>
        </w:numPr>
        <w:rPr>
          <w:rFonts w:ascii="Tahoma" w:hAnsi="Tahoma" w:cs="Tahoma"/>
          <w:b/>
          <w:sz w:val="20"/>
          <w:szCs w:val="20"/>
        </w:rPr>
      </w:pPr>
      <w:r w:rsidRPr="00071001">
        <w:rPr>
          <w:rFonts w:ascii="Tahoma" w:hAnsi="Tahoma" w:cs="Tahoma"/>
          <w:b/>
          <w:sz w:val="20"/>
          <w:szCs w:val="20"/>
        </w:rPr>
        <w:t>Baupläne 3-fach:</w:t>
      </w:r>
    </w:p>
    <w:p w14:paraId="791313AC" w14:textId="77777777" w:rsidR="00D3569D" w:rsidRPr="00071001" w:rsidRDefault="00D3569D" w:rsidP="00D3569D">
      <w:pPr>
        <w:pStyle w:val="KeinLeerraum"/>
        <w:ind w:left="720"/>
        <w:rPr>
          <w:rFonts w:ascii="Tahoma" w:hAnsi="Tahoma" w:cs="Tahoma"/>
          <w:b/>
          <w:sz w:val="20"/>
          <w:szCs w:val="20"/>
        </w:rPr>
      </w:pPr>
    </w:p>
    <w:p w14:paraId="6BE6999B" w14:textId="07452A30" w:rsidR="00D3569D" w:rsidRPr="00071001" w:rsidRDefault="00D3569D" w:rsidP="00D3569D">
      <w:pPr>
        <w:pStyle w:val="KeinLeerraum"/>
        <w:numPr>
          <w:ilvl w:val="0"/>
          <w:numId w:val="12"/>
        </w:numPr>
        <w:rPr>
          <w:rFonts w:ascii="Tahoma" w:hAnsi="Tahoma" w:cs="Tahoma"/>
          <w:sz w:val="20"/>
          <w:szCs w:val="20"/>
        </w:rPr>
      </w:pPr>
      <w:r w:rsidRPr="00071001">
        <w:rPr>
          <w:rFonts w:ascii="Tahoma" w:hAnsi="Tahoma" w:cs="Tahoma"/>
          <w:sz w:val="20"/>
          <w:szCs w:val="20"/>
        </w:rPr>
        <w:t xml:space="preserve">Ein auf der Grundlage der erteilten oder beantragten Bauplatzerklärung verfasster Lageplan über den Bauplatz und seine Umgebung, der eine eindeutige Bestimmung der Lage des Bauplatz und im Verhältnis zu den gemäß § 7 </w:t>
      </w:r>
      <w:r w:rsidR="00EC0BA1">
        <w:rPr>
          <w:rFonts w:ascii="Tahoma" w:hAnsi="Tahoma" w:cs="Tahoma"/>
          <w:sz w:val="20"/>
          <w:szCs w:val="20"/>
        </w:rPr>
        <w:t>Abs</w:t>
      </w:r>
      <w:r w:rsidRPr="00071001">
        <w:rPr>
          <w:rFonts w:ascii="Tahoma" w:hAnsi="Tahoma" w:cs="Tahoma"/>
          <w:sz w:val="20"/>
          <w:szCs w:val="20"/>
        </w:rPr>
        <w:t xml:space="preserve"> 1Z 1 </w:t>
      </w:r>
      <w:proofErr w:type="spellStart"/>
      <w:r w:rsidRPr="00071001">
        <w:rPr>
          <w:rFonts w:ascii="Tahoma" w:hAnsi="Tahoma" w:cs="Tahoma"/>
          <w:sz w:val="20"/>
          <w:szCs w:val="20"/>
        </w:rPr>
        <w:t>BauPolG</w:t>
      </w:r>
      <w:proofErr w:type="spellEnd"/>
      <w:r w:rsidRPr="00071001">
        <w:rPr>
          <w:rFonts w:ascii="Tahoma" w:hAnsi="Tahoma" w:cs="Tahoma"/>
          <w:sz w:val="20"/>
          <w:szCs w:val="20"/>
        </w:rPr>
        <w:t xml:space="preserve"> maßgebenden Grundstücken einschließlich der Bauten darauf sowie zu den öffentlichen Verkehrsflächen ermöglicht; aus diesem Plan müssen überdies die Lage des Bauplatzes zur Nordrichtung, seine Größe, alle auf dem Bauplatz bestehenden Bauten sowie alle hierauf vorhandenen Hauptversorgungseinrichtungen (Energieversorgungs-, Wasserversorgungs- und Abwasserleitungen samt Sicherheitsabständen) ersichtlich sein; ferner muss auf diesem Plan die Lage und die Größe der im Bauplatz zu bebauenden Fläche angegeben sein; in den Lageplan sind schließlich auch die verpflichtend zu schaffenden Kraftfahrzeug-Stellplätze, die Zu- und Abfahrten dazu bzw. davon, die Wendeplätze sowie die Ein- und Ausfahrten zu bzw. von Kraftfahrzeug-Abstellplätzen oder Garagen von bzw. in Straßen öffentlichem Verkehr einzuzeichnen;</w:t>
      </w:r>
    </w:p>
    <w:p w14:paraId="089FAD59" w14:textId="77777777" w:rsidR="00D3569D" w:rsidRPr="00071001" w:rsidRDefault="00D3569D" w:rsidP="00D3569D">
      <w:pPr>
        <w:pStyle w:val="KeinLeerraum"/>
        <w:numPr>
          <w:ilvl w:val="0"/>
          <w:numId w:val="12"/>
        </w:numPr>
        <w:rPr>
          <w:rFonts w:ascii="Tahoma" w:hAnsi="Tahoma" w:cs="Tahoma"/>
          <w:sz w:val="20"/>
          <w:szCs w:val="20"/>
        </w:rPr>
      </w:pPr>
      <w:r w:rsidRPr="00071001">
        <w:rPr>
          <w:rFonts w:ascii="Tahoma" w:hAnsi="Tahoma" w:cs="Tahoma"/>
          <w:sz w:val="20"/>
          <w:szCs w:val="20"/>
        </w:rPr>
        <w:t>Die Grundrisse sämtlicher in Betracht kommende Geschosse mit Angabe des geplanten Verwendungszweckes der Räume und mit Einzeichnung der verpflichtend zu schaffenden Kraftfahrzeug-Stellplätze;</w:t>
      </w:r>
    </w:p>
    <w:p w14:paraId="70C9E14E" w14:textId="77777777" w:rsidR="00D3569D" w:rsidRPr="00071001" w:rsidRDefault="00D3569D" w:rsidP="00D3569D">
      <w:pPr>
        <w:pStyle w:val="KeinLeerraum"/>
        <w:numPr>
          <w:ilvl w:val="0"/>
          <w:numId w:val="12"/>
        </w:numPr>
        <w:rPr>
          <w:rFonts w:ascii="Tahoma" w:hAnsi="Tahoma" w:cs="Tahoma"/>
          <w:sz w:val="20"/>
          <w:szCs w:val="20"/>
        </w:rPr>
      </w:pPr>
      <w:r w:rsidRPr="00071001">
        <w:rPr>
          <w:rFonts w:ascii="Tahoma" w:hAnsi="Tahoma" w:cs="Tahoma"/>
          <w:sz w:val="20"/>
          <w:szCs w:val="20"/>
        </w:rPr>
        <w:t xml:space="preserve">Die notwendigen Schnitte, insbesondere die </w:t>
      </w:r>
      <w:proofErr w:type="spellStart"/>
      <w:r w:rsidRPr="00071001">
        <w:rPr>
          <w:rFonts w:ascii="Tahoma" w:hAnsi="Tahoma" w:cs="Tahoma"/>
          <w:sz w:val="20"/>
          <w:szCs w:val="20"/>
        </w:rPr>
        <w:t>Stiegenhausschnitte</w:t>
      </w:r>
      <w:proofErr w:type="spellEnd"/>
      <w:r w:rsidRPr="00071001">
        <w:rPr>
          <w:rFonts w:ascii="Tahoma" w:hAnsi="Tahoma" w:cs="Tahoma"/>
          <w:sz w:val="20"/>
          <w:szCs w:val="20"/>
        </w:rPr>
        <w:t>;</w:t>
      </w:r>
    </w:p>
    <w:p w14:paraId="0BD57376" w14:textId="77777777" w:rsidR="00D3569D" w:rsidRPr="00071001" w:rsidRDefault="00D3569D" w:rsidP="00D3569D">
      <w:pPr>
        <w:pStyle w:val="KeinLeerraum"/>
        <w:numPr>
          <w:ilvl w:val="0"/>
          <w:numId w:val="12"/>
        </w:numPr>
        <w:rPr>
          <w:rFonts w:ascii="Tahoma" w:hAnsi="Tahoma" w:cs="Tahoma"/>
          <w:sz w:val="20"/>
          <w:szCs w:val="20"/>
        </w:rPr>
      </w:pPr>
      <w:r w:rsidRPr="00071001">
        <w:rPr>
          <w:rFonts w:ascii="Tahoma" w:hAnsi="Tahoma" w:cs="Tahoma"/>
          <w:sz w:val="20"/>
          <w:szCs w:val="20"/>
        </w:rPr>
        <w:t>Alle Ansichten, die zur Beurteilung der äußeren Gestalt des Baues und des allfälligen Anschlusses an die Ableitung der Abwässer</w:t>
      </w:r>
    </w:p>
    <w:p w14:paraId="16BB2EBE" w14:textId="77777777" w:rsidR="00D3569D" w:rsidRPr="00071001" w:rsidRDefault="00D3569D" w:rsidP="00D3569D">
      <w:pPr>
        <w:pStyle w:val="KeinLeerraum"/>
        <w:numPr>
          <w:ilvl w:val="0"/>
          <w:numId w:val="12"/>
        </w:numPr>
        <w:rPr>
          <w:rFonts w:ascii="Tahoma" w:hAnsi="Tahoma" w:cs="Tahoma"/>
          <w:sz w:val="20"/>
          <w:szCs w:val="20"/>
        </w:rPr>
      </w:pPr>
      <w:r w:rsidRPr="00071001">
        <w:rPr>
          <w:rFonts w:ascii="Tahoma" w:hAnsi="Tahoma" w:cs="Tahoma"/>
          <w:sz w:val="20"/>
          <w:szCs w:val="20"/>
        </w:rPr>
        <w:t>Soweit es für die Erteilung der Bewilligung notwendig ist, die Darstellung der Anlagen für die Sammlung und Ableitung der Abwässer;</w:t>
      </w:r>
    </w:p>
    <w:p w14:paraId="25FCDD55" w14:textId="77777777" w:rsidR="00D3569D" w:rsidRPr="00071001" w:rsidRDefault="00D3569D" w:rsidP="00D3569D">
      <w:pPr>
        <w:pStyle w:val="KeinLeerraum"/>
        <w:numPr>
          <w:ilvl w:val="0"/>
          <w:numId w:val="12"/>
        </w:numPr>
        <w:rPr>
          <w:rFonts w:ascii="Tahoma" w:hAnsi="Tahoma" w:cs="Tahoma"/>
          <w:sz w:val="20"/>
          <w:szCs w:val="20"/>
        </w:rPr>
      </w:pPr>
      <w:proofErr w:type="spellStart"/>
      <w:r w:rsidRPr="00071001">
        <w:rPr>
          <w:rFonts w:ascii="Tahoma" w:hAnsi="Tahoma" w:cs="Tahoma"/>
          <w:sz w:val="20"/>
          <w:szCs w:val="20"/>
        </w:rPr>
        <w:t>Gegebenfalls</w:t>
      </w:r>
      <w:proofErr w:type="spellEnd"/>
      <w:r w:rsidRPr="00071001">
        <w:rPr>
          <w:rFonts w:ascii="Tahoma" w:hAnsi="Tahoma" w:cs="Tahoma"/>
          <w:sz w:val="20"/>
          <w:szCs w:val="20"/>
        </w:rPr>
        <w:t xml:space="preserve"> die Angabe der Art und die Darstellung der baulichen Vorsorge für Heizungsanlagen sam Rauchfängen einschließlich der Rauchfanganschlüsse, allfällige Aufzüge, Lüftungs- und Förderleitungen, Klimaanlagen </w:t>
      </w:r>
      <w:proofErr w:type="spellStart"/>
      <w:r w:rsidRPr="00071001">
        <w:rPr>
          <w:rFonts w:ascii="Tahoma" w:hAnsi="Tahoma" w:cs="Tahoma"/>
          <w:sz w:val="20"/>
          <w:szCs w:val="20"/>
        </w:rPr>
        <w:t>udgl</w:t>
      </w:r>
      <w:proofErr w:type="spellEnd"/>
      <w:r w:rsidRPr="00071001">
        <w:rPr>
          <w:rFonts w:ascii="Tahoma" w:hAnsi="Tahoma" w:cs="Tahoma"/>
          <w:sz w:val="20"/>
          <w:szCs w:val="20"/>
        </w:rPr>
        <w:t>.</w:t>
      </w:r>
    </w:p>
    <w:p w14:paraId="70C3C318" w14:textId="77777777" w:rsidR="00D3569D" w:rsidRPr="00071001" w:rsidRDefault="00D3569D" w:rsidP="00D3569D">
      <w:pPr>
        <w:pStyle w:val="KeinLeerraum"/>
        <w:rPr>
          <w:rFonts w:ascii="Tahoma" w:hAnsi="Tahoma" w:cs="Tahoma"/>
          <w:sz w:val="20"/>
          <w:szCs w:val="20"/>
        </w:rPr>
      </w:pPr>
    </w:p>
    <w:p w14:paraId="212058EC" w14:textId="77777777" w:rsidR="00D3569D" w:rsidRPr="00071001" w:rsidRDefault="00D3569D" w:rsidP="00D3569D">
      <w:pPr>
        <w:pStyle w:val="KeinLeerraum"/>
        <w:numPr>
          <w:ilvl w:val="0"/>
          <w:numId w:val="11"/>
        </w:numPr>
        <w:rPr>
          <w:rFonts w:ascii="Tahoma" w:hAnsi="Tahoma" w:cs="Tahoma"/>
          <w:sz w:val="20"/>
          <w:szCs w:val="20"/>
        </w:rPr>
      </w:pPr>
      <w:r w:rsidRPr="00071001">
        <w:rPr>
          <w:rFonts w:ascii="Tahoma" w:hAnsi="Tahoma" w:cs="Tahoma"/>
          <w:sz w:val="20"/>
          <w:szCs w:val="20"/>
        </w:rPr>
        <w:t>Im Fall von Zu-, Auf- und Umbauten haben die Baupläne auch den Altbestand des Baues erkennen zu lassen.</w:t>
      </w:r>
    </w:p>
    <w:p w14:paraId="71000A1B" w14:textId="77777777" w:rsidR="00D3569D" w:rsidRPr="00071001" w:rsidRDefault="00D3569D" w:rsidP="00D3569D">
      <w:pPr>
        <w:pStyle w:val="KeinLeerraum"/>
        <w:rPr>
          <w:rFonts w:ascii="Tahoma" w:hAnsi="Tahoma" w:cs="Tahoma"/>
          <w:sz w:val="20"/>
          <w:szCs w:val="20"/>
        </w:rPr>
      </w:pPr>
    </w:p>
    <w:p w14:paraId="2990ACBD" w14:textId="77777777" w:rsidR="00D3569D" w:rsidRPr="00071001" w:rsidRDefault="00D3569D" w:rsidP="00D3569D">
      <w:pPr>
        <w:pStyle w:val="KeinLeerraum"/>
        <w:numPr>
          <w:ilvl w:val="0"/>
          <w:numId w:val="11"/>
        </w:numPr>
        <w:rPr>
          <w:rFonts w:ascii="Tahoma" w:hAnsi="Tahoma" w:cs="Tahoma"/>
          <w:sz w:val="20"/>
          <w:szCs w:val="20"/>
        </w:rPr>
      </w:pPr>
      <w:r w:rsidRPr="00071001">
        <w:rPr>
          <w:rFonts w:ascii="Tahoma" w:hAnsi="Tahoma" w:cs="Tahoma"/>
          <w:b/>
          <w:sz w:val="20"/>
          <w:szCs w:val="20"/>
        </w:rPr>
        <w:t>Technische Beschreibung 3-fach</w:t>
      </w:r>
    </w:p>
    <w:p w14:paraId="2E3F9D1D" w14:textId="77777777" w:rsidR="00D3569D" w:rsidRPr="00071001" w:rsidRDefault="00D3569D" w:rsidP="00D3569D">
      <w:pPr>
        <w:pStyle w:val="Listenabsatz"/>
        <w:rPr>
          <w:rFonts w:cs="Tahoma"/>
        </w:rPr>
      </w:pPr>
    </w:p>
    <w:p w14:paraId="597B1BD4" w14:textId="77777777" w:rsidR="00D3569D" w:rsidRPr="00071001" w:rsidRDefault="00D3569D" w:rsidP="00D3569D">
      <w:pPr>
        <w:pStyle w:val="Listenabsatz"/>
        <w:numPr>
          <w:ilvl w:val="0"/>
          <w:numId w:val="13"/>
        </w:numPr>
        <w:spacing w:after="160" w:line="259" w:lineRule="auto"/>
        <w:rPr>
          <w:rFonts w:cs="Tahoma"/>
        </w:rPr>
      </w:pPr>
      <w:r w:rsidRPr="00071001">
        <w:rPr>
          <w:rFonts w:cs="Tahoma"/>
        </w:rPr>
        <w:t>Eine Beschreibung über die technischen Einzelheiten des Baues;</w:t>
      </w:r>
    </w:p>
    <w:p w14:paraId="62E779FE" w14:textId="77777777" w:rsidR="00D3569D" w:rsidRPr="00071001" w:rsidRDefault="00D3569D" w:rsidP="00D3569D">
      <w:pPr>
        <w:pStyle w:val="Listenabsatz"/>
        <w:numPr>
          <w:ilvl w:val="0"/>
          <w:numId w:val="13"/>
        </w:numPr>
        <w:spacing w:after="160" w:line="259" w:lineRule="auto"/>
        <w:rPr>
          <w:rFonts w:cs="Tahoma"/>
        </w:rPr>
      </w:pPr>
      <w:r w:rsidRPr="00071001">
        <w:rPr>
          <w:rFonts w:cs="Tahoma"/>
        </w:rPr>
        <w:t>Die Angabe der Grundflächen-, Geschoßflächen- bzw. Baumassenzahl, der Wohnnutz- bzw. Nutzflächen und des umbauten Raumes</w:t>
      </w:r>
    </w:p>
    <w:p w14:paraId="653FE747" w14:textId="77777777" w:rsidR="00D3569D" w:rsidRPr="00071001" w:rsidRDefault="00D3569D" w:rsidP="00D3569D">
      <w:pPr>
        <w:pStyle w:val="Listenabsatz"/>
        <w:numPr>
          <w:ilvl w:val="0"/>
          <w:numId w:val="13"/>
        </w:numPr>
        <w:spacing w:after="160" w:line="259" w:lineRule="auto"/>
        <w:rPr>
          <w:rFonts w:cs="Tahoma"/>
        </w:rPr>
      </w:pPr>
      <w:r w:rsidRPr="00071001">
        <w:rPr>
          <w:rFonts w:cs="Tahoma"/>
        </w:rPr>
        <w:t>Die Angabe der für den baurechtlich gebotenen Mindestwärmeschutz von Bauten maßgeblichen Energiekennzahlen;</w:t>
      </w:r>
    </w:p>
    <w:p w14:paraId="5F987F1C" w14:textId="77777777" w:rsidR="00D3569D" w:rsidRPr="00071001" w:rsidRDefault="00D3569D" w:rsidP="00D3569D">
      <w:pPr>
        <w:pStyle w:val="Listenabsatz"/>
        <w:numPr>
          <w:ilvl w:val="0"/>
          <w:numId w:val="13"/>
        </w:numPr>
        <w:spacing w:after="160" w:line="259" w:lineRule="auto"/>
        <w:rPr>
          <w:rFonts w:cs="Tahoma"/>
        </w:rPr>
      </w:pPr>
      <w:r w:rsidRPr="00071001">
        <w:rPr>
          <w:rFonts w:cs="Tahoma"/>
        </w:rPr>
        <w:t>Eine Beschreibung der für das Ansehen des Baues maßgebenden Umstände, soweit diese nicht aus den Plänen zu entnehmen sind;</w:t>
      </w:r>
    </w:p>
    <w:p w14:paraId="785139B9" w14:textId="77777777" w:rsidR="00D3569D" w:rsidRPr="00071001" w:rsidRDefault="00D3569D" w:rsidP="00D3569D">
      <w:pPr>
        <w:pStyle w:val="Listenabsatz"/>
        <w:numPr>
          <w:ilvl w:val="0"/>
          <w:numId w:val="13"/>
        </w:numPr>
        <w:spacing w:after="160" w:line="259" w:lineRule="auto"/>
        <w:rPr>
          <w:rFonts w:cs="Tahoma"/>
        </w:rPr>
      </w:pPr>
      <w:r w:rsidRPr="00071001">
        <w:rPr>
          <w:rFonts w:cs="Tahoma"/>
        </w:rPr>
        <w:t>Eine Beschreibung der Bodenverhältnisse;</w:t>
      </w:r>
    </w:p>
    <w:p w14:paraId="5F206544" w14:textId="77777777" w:rsidR="00D3569D" w:rsidRPr="00071001" w:rsidRDefault="00D3569D" w:rsidP="00D3569D">
      <w:pPr>
        <w:pStyle w:val="Listenabsatz"/>
        <w:numPr>
          <w:ilvl w:val="0"/>
          <w:numId w:val="13"/>
        </w:numPr>
        <w:spacing w:after="160" w:line="259" w:lineRule="auto"/>
        <w:rPr>
          <w:rFonts w:cs="Tahoma"/>
        </w:rPr>
      </w:pPr>
      <w:r w:rsidRPr="00071001">
        <w:rPr>
          <w:rFonts w:cs="Tahoma"/>
        </w:rPr>
        <w:t xml:space="preserve">Bei Garagen die </w:t>
      </w:r>
      <w:proofErr w:type="gramStart"/>
      <w:r w:rsidRPr="00071001">
        <w:rPr>
          <w:rFonts w:cs="Tahoma"/>
        </w:rPr>
        <w:t>Angabe</w:t>
      </w:r>
      <w:proofErr w:type="gramEnd"/>
      <w:r w:rsidRPr="00071001">
        <w:rPr>
          <w:rFonts w:cs="Tahoma"/>
        </w:rPr>
        <w:t xml:space="preserve"> für welche nach dem verwendeten Treibstoff zu unterscheidende Fahrzeuge die Garage bestimmt ist, wenn eine Nutzung mit anderes Fahrzeugen beabsichtigt ist als solchen, die mit Benzin oder Diesel betrieben werden.</w:t>
      </w:r>
    </w:p>
    <w:p w14:paraId="78D9D3AA" w14:textId="77777777" w:rsidR="00D3569D" w:rsidRPr="00071001" w:rsidRDefault="00D3569D" w:rsidP="00D3569D">
      <w:pPr>
        <w:pStyle w:val="Listenabsatz"/>
        <w:ind w:left="1080"/>
        <w:rPr>
          <w:rFonts w:cs="Tahoma"/>
        </w:rPr>
      </w:pPr>
    </w:p>
    <w:p w14:paraId="579A2B86" w14:textId="77777777" w:rsidR="00D3569D" w:rsidRDefault="00D3569D" w:rsidP="00D3569D">
      <w:pPr>
        <w:pStyle w:val="Listenabsatz"/>
        <w:numPr>
          <w:ilvl w:val="0"/>
          <w:numId w:val="14"/>
        </w:numPr>
        <w:spacing w:after="160" w:line="259" w:lineRule="auto"/>
        <w:rPr>
          <w:rFonts w:cs="Tahoma"/>
        </w:rPr>
      </w:pPr>
      <w:r w:rsidRPr="00071001">
        <w:rPr>
          <w:rFonts w:cs="Tahoma"/>
        </w:rPr>
        <w:t>Ansuchen um Bewilligung von Bauvorhaben mit einer Baumasse von mehr als 5.000 m³ ist ferner ein Konzept über di Vermeidung und ordnungsgemäße Trennung und Behandlung der bei der Bauführung anfallenden Abfälle einschließlich der hierfür erforderlichen Einrichtungen über technische Beschreibungen Anwendung.</w:t>
      </w:r>
    </w:p>
    <w:p w14:paraId="50849CCE" w14:textId="77777777" w:rsidR="00D3569D" w:rsidRPr="00071001" w:rsidRDefault="00D3569D" w:rsidP="00D3569D">
      <w:pPr>
        <w:pStyle w:val="Listenabsatz"/>
        <w:rPr>
          <w:rFonts w:cs="Tahoma"/>
        </w:rPr>
      </w:pPr>
    </w:p>
    <w:p w14:paraId="0A805E9C" w14:textId="037D0F0F" w:rsidR="00D3569D" w:rsidRPr="00071001" w:rsidRDefault="00D3569D" w:rsidP="00D3569D">
      <w:pPr>
        <w:pStyle w:val="Listenabsatz"/>
        <w:numPr>
          <w:ilvl w:val="0"/>
          <w:numId w:val="14"/>
        </w:numPr>
        <w:spacing w:after="160" w:line="259" w:lineRule="auto"/>
        <w:rPr>
          <w:rFonts w:cs="Tahoma"/>
        </w:rPr>
      </w:pPr>
      <w:r w:rsidRPr="00071001">
        <w:rPr>
          <w:rFonts w:cs="Tahoma"/>
        </w:rPr>
        <w:t xml:space="preserve">Die Pläne und die technische Beschreibung sind vom Bewilligungsgeber und vom Verfasser der Unterlagen zu Unterfertigen. Für Bauführungen gemäß § 2 </w:t>
      </w:r>
      <w:r w:rsidR="00EC0BA1">
        <w:rPr>
          <w:rFonts w:cs="Tahoma"/>
        </w:rPr>
        <w:t>Abs</w:t>
      </w:r>
      <w:r w:rsidRPr="00071001">
        <w:rPr>
          <w:rFonts w:cs="Tahoma"/>
        </w:rPr>
        <w:t xml:space="preserve"> 1 Z 1 </w:t>
      </w:r>
      <w:proofErr w:type="spellStart"/>
      <w:r w:rsidRPr="00071001">
        <w:rPr>
          <w:rFonts w:cs="Tahoma"/>
        </w:rPr>
        <w:t>BauPolG</w:t>
      </w:r>
      <w:proofErr w:type="spellEnd"/>
      <w:r w:rsidRPr="00071001">
        <w:rPr>
          <w:rFonts w:cs="Tahoma"/>
        </w:rPr>
        <w:t xml:space="preserve"> mit einem umbauten Raum von mehr </w:t>
      </w:r>
      <w:proofErr w:type="spellStart"/>
      <w:r w:rsidRPr="00071001">
        <w:rPr>
          <w:rFonts w:cs="Tahoma"/>
        </w:rPr>
        <w:t>sld</w:t>
      </w:r>
      <w:proofErr w:type="spellEnd"/>
      <w:r w:rsidRPr="00071001">
        <w:rPr>
          <w:rFonts w:cs="Tahoma"/>
        </w:rPr>
        <w:t xml:space="preserve"> 300 m³ muss der Verfasser der Unterlagen eine hierzu nach gewerberechtlichen oder sonstigen Rechtsvorschriften ausdrücklich befugte Person sein. Die Baubehörde kann für andere Zu- und Aufbauten sowie für Umbauten die </w:t>
      </w:r>
      <w:proofErr w:type="gramStart"/>
      <w:r w:rsidRPr="00071001">
        <w:rPr>
          <w:rFonts w:cs="Tahoma"/>
        </w:rPr>
        <w:t>Vorlage</w:t>
      </w:r>
      <w:proofErr w:type="gramEnd"/>
      <w:r w:rsidRPr="00071001">
        <w:rPr>
          <w:rFonts w:cs="Tahoma"/>
        </w:rPr>
        <w:t xml:space="preserve"> der von einer solchen Person verfassten Unterlagen verlangen, wenn diese baulichen Maßnahmen auf die Festigkeit und Brandsicherheit eines Baues erhebliche Auswirkungen haben können. Der Verfasser ist gegenüber der Baubehörde für die Richtigkeit der Unterlagen haftbar.</w:t>
      </w:r>
    </w:p>
    <w:p w14:paraId="79BA3CFE" w14:textId="77777777" w:rsidR="00D3569D" w:rsidRDefault="00D3569D" w:rsidP="00D3569D">
      <w:pPr>
        <w:rPr>
          <w:rFonts w:cs="Tahoma"/>
        </w:rPr>
      </w:pPr>
      <w:r>
        <w:rPr>
          <w:rFonts w:cs="Tahoma"/>
        </w:rPr>
        <w:br w:type="page"/>
      </w:r>
    </w:p>
    <w:p w14:paraId="78C2D08F" w14:textId="77777777" w:rsidR="00D3569D" w:rsidRDefault="00D3569D" w:rsidP="00D3569D">
      <w:pPr>
        <w:pStyle w:val="Listenabsatz"/>
        <w:rPr>
          <w:rFonts w:cs="Tahoma"/>
        </w:rPr>
      </w:pPr>
    </w:p>
    <w:p w14:paraId="64C7FA8E" w14:textId="77777777" w:rsidR="00D3569D" w:rsidRDefault="00D3569D" w:rsidP="00D3569D">
      <w:pPr>
        <w:pStyle w:val="Listenabsatz"/>
        <w:rPr>
          <w:rFonts w:cs="Tahoma"/>
        </w:rPr>
      </w:pPr>
    </w:p>
    <w:p w14:paraId="66E3F61F" w14:textId="77777777" w:rsidR="00D3569D" w:rsidRPr="00071001" w:rsidRDefault="00D3569D" w:rsidP="00D3569D">
      <w:pPr>
        <w:pStyle w:val="Listenabsatz"/>
        <w:rPr>
          <w:rFonts w:cs="Tahoma"/>
        </w:rPr>
      </w:pPr>
    </w:p>
    <w:p w14:paraId="5265E99D" w14:textId="77777777" w:rsidR="00D3569D" w:rsidRPr="00071001" w:rsidRDefault="00D3569D" w:rsidP="00D3569D">
      <w:pPr>
        <w:pStyle w:val="Listenabsatz"/>
        <w:numPr>
          <w:ilvl w:val="0"/>
          <w:numId w:val="14"/>
        </w:numPr>
        <w:spacing w:after="160" w:line="259" w:lineRule="auto"/>
        <w:rPr>
          <w:rFonts w:cs="Tahoma"/>
        </w:rPr>
      </w:pPr>
      <w:r w:rsidRPr="00071001">
        <w:rPr>
          <w:rFonts w:cs="Tahoma"/>
        </w:rPr>
        <w:t xml:space="preserve">Abweichend vom vor angeführten Absatz müssen beim vereinfachten Verfahren die Unterlagen jedenfalls von einer dazu nach gewerberechtlichen oder sonstigen Rechtsvorschriften ausdrücklich befugten Person verfasst und von dieser unterfertigt sein. Dies gilt nicht bei zu Wohnbauten gehörigen und dem Bedarf der Bewohner dienenden eingeschossigen Nebenanlagen (Garagen, überdachte Kraftfahrzeug-Stellplätze, Garten- und Gerätehütten, Holzlagen, Glas- und Gewächshäuser </w:t>
      </w:r>
      <w:proofErr w:type="spellStart"/>
      <w:r w:rsidRPr="00071001">
        <w:rPr>
          <w:rFonts w:cs="Tahoma"/>
        </w:rPr>
        <w:t>udgl</w:t>
      </w:r>
      <w:proofErr w:type="spellEnd"/>
      <w:r w:rsidRPr="00071001">
        <w:rPr>
          <w:rFonts w:cs="Tahoma"/>
        </w:rPr>
        <w:t>.) mit einer überdachten Fläche von nicht mehr al 20 m².</w:t>
      </w:r>
    </w:p>
    <w:p w14:paraId="2AC00A85" w14:textId="77777777" w:rsidR="00D3569D" w:rsidRPr="00071001" w:rsidRDefault="00D3569D" w:rsidP="00D3569D">
      <w:pPr>
        <w:pStyle w:val="Listenabsatz"/>
        <w:rPr>
          <w:rFonts w:cs="Tahoma"/>
        </w:rPr>
      </w:pPr>
    </w:p>
    <w:p w14:paraId="24606C08" w14:textId="77777777" w:rsidR="00D3569D" w:rsidRPr="00071001" w:rsidRDefault="00D3569D" w:rsidP="00D3569D">
      <w:pPr>
        <w:pStyle w:val="Listenabsatz"/>
        <w:numPr>
          <w:ilvl w:val="0"/>
          <w:numId w:val="14"/>
        </w:numPr>
        <w:spacing w:after="160" w:line="259" w:lineRule="auto"/>
        <w:rPr>
          <w:rFonts w:cs="Tahoma"/>
        </w:rPr>
      </w:pPr>
      <w:r w:rsidRPr="00071001">
        <w:rPr>
          <w:rFonts w:cs="Tahoma"/>
        </w:rPr>
        <w:t xml:space="preserve">Für die Errichtung oder erhebliche Änderung von Aufzügen ist eine von einem Aufzugsprüfer auf Grund einer Vorprüfung gemäß § 17 Aufzüge-Sicherheitsverordnung 1996 – ASV 1996, BGBI 1999/780 </w:t>
      </w:r>
      <w:proofErr w:type="spellStart"/>
      <w:r w:rsidRPr="00071001">
        <w:rPr>
          <w:rFonts w:cs="Tahoma"/>
        </w:rPr>
        <w:t>idgF</w:t>
      </w:r>
      <w:proofErr w:type="spellEnd"/>
      <w:r w:rsidRPr="00071001">
        <w:rPr>
          <w:rFonts w:cs="Tahoma"/>
        </w:rPr>
        <w:t>, ausgestellte Bestätigung über die Einhaltung der grundlegenden Sicherheitsanforderungen (§ 6 ASV 1996) vorzulegen; die für diese Vorprüfung maßgeblichen Unterlagen sind vom Aufzugsprüfer mit einem Kontrollvermerk zu versehen</w:t>
      </w:r>
    </w:p>
    <w:p w14:paraId="221D2EF9" w14:textId="77777777" w:rsidR="00D3569D" w:rsidRPr="00071001" w:rsidRDefault="00D3569D" w:rsidP="00D3569D">
      <w:pPr>
        <w:pStyle w:val="KeinLeerraum"/>
        <w:ind w:left="720"/>
        <w:rPr>
          <w:rFonts w:ascii="Tahoma" w:hAnsi="Tahoma" w:cs="Tahoma"/>
          <w:sz w:val="20"/>
          <w:szCs w:val="20"/>
        </w:rPr>
      </w:pPr>
    </w:p>
    <w:p w14:paraId="549FC58C" w14:textId="77777777" w:rsidR="00D3569D" w:rsidRPr="00071001" w:rsidRDefault="00D3569D" w:rsidP="00D3569D">
      <w:pPr>
        <w:pStyle w:val="KeinLeerraum"/>
        <w:rPr>
          <w:rFonts w:ascii="Tahoma" w:hAnsi="Tahoma" w:cs="Tahoma"/>
          <w:b/>
          <w:sz w:val="20"/>
          <w:szCs w:val="20"/>
        </w:rPr>
      </w:pPr>
      <w:r w:rsidRPr="00071001">
        <w:rPr>
          <w:rFonts w:ascii="Tahoma" w:hAnsi="Tahoma" w:cs="Tahoma"/>
          <w:b/>
          <w:sz w:val="20"/>
          <w:szCs w:val="20"/>
        </w:rPr>
        <w:t>Hinweise zum Baubewilligungspflichtige Maßnahmen</w:t>
      </w:r>
    </w:p>
    <w:p w14:paraId="106A6374" w14:textId="77777777" w:rsidR="00D3569D" w:rsidRPr="00071001" w:rsidRDefault="00D3569D" w:rsidP="00D3569D">
      <w:pPr>
        <w:pStyle w:val="KeinLeerraum"/>
        <w:rPr>
          <w:rFonts w:ascii="Tahoma" w:hAnsi="Tahoma" w:cs="Tahoma"/>
          <w:b/>
          <w:sz w:val="20"/>
          <w:szCs w:val="20"/>
        </w:rPr>
      </w:pPr>
    </w:p>
    <w:p w14:paraId="5C761994" w14:textId="6A2442E3" w:rsidR="00D3569D" w:rsidRPr="00071001" w:rsidRDefault="00D3569D" w:rsidP="00D3569D">
      <w:pPr>
        <w:pStyle w:val="KeinLeerraum"/>
        <w:rPr>
          <w:rFonts w:ascii="Tahoma" w:hAnsi="Tahoma" w:cs="Tahoma"/>
          <w:b/>
          <w:sz w:val="20"/>
          <w:szCs w:val="20"/>
        </w:rPr>
      </w:pPr>
      <w:r w:rsidRPr="00071001">
        <w:rPr>
          <w:rFonts w:ascii="Tahoma" w:hAnsi="Tahoma" w:cs="Tahoma"/>
          <w:b/>
          <w:sz w:val="20"/>
          <w:szCs w:val="20"/>
        </w:rPr>
        <w:t xml:space="preserve">§ 2 </w:t>
      </w:r>
      <w:r w:rsidR="00EC0BA1">
        <w:rPr>
          <w:rFonts w:ascii="Tahoma" w:hAnsi="Tahoma" w:cs="Tahoma"/>
          <w:b/>
          <w:sz w:val="20"/>
          <w:szCs w:val="20"/>
        </w:rPr>
        <w:t>Abs</w:t>
      </w:r>
      <w:r w:rsidRPr="00071001">
        <w:rPr>
          <w:rFonts w:ascii="Tahoma" w:hAnsi="Tahoma" w:cs="Tahoma"/>
          <w:b/>
          <w:sz w:val="20"/>
          <w:szCs w:val="20"/>
        </w:rPr>
        <w:t xml:space="preserve"> 1 </w:t>
      </w:r>
      <w:proofErr w:type="spellStart"/>
      <w:r w:rsidRPr="00071001">
        <w:rPr>
          <w:rFonts w:ascii="Tahoma" w:hAnsi="Tahoma" w:cs="Tahoma"/>
          <w:b/>
          <w:sz w:val="20"/>
          <w:szCs w:val="20"/>
        </w:rPr>
        <w:t>BauPolG</w:t>
      </w:r>
      <w:proofErr w:type="spellEnd"/>
      <w:r w:rsidRPr="00071001">
        <w:rPr>
          <w:rFonts w:ascii="Tahoma" w:hAnsi="Tahoma" w:cs="Tahoma"/>
          <w:b/>
          <w:sz w:val="20"/>
          <w:szCs w:val="20"/>
        </w:rPr>
        <w:t xml:space="preserve"> – Bewilligungspflichtige Maßnahmen</w:t>
      </w:r>
    </w:p>
    <w:p w14:paraId="39C024B3" w14:textId="77777777" w:rsidR="00D3569D" w:rsidRPr="00071001" w:rsidRDefault="00D3569D" w:rsidP="00D3569D">
      <w:pPr>
        <w:pStyle w:val="KeinLeerraum"/>
        <w:numPr>
          <w:ilvl w:val="0"/>
          <w:numId w:val="15"/>
        </w:numPr>
        <w:rPr>
          <w:rFonts w:ascii="Tahoma" w:hAnsi="Tahoma" w:cs="Tahoma"/>
          <w:sz w:val="20"/>
          <w:szCs w:val="20"/>
        </w:rPr>
      </w:pPr>
      <w:r w:rsidRPr="00071001">
        <w:rPr>
          <w:rFonts w:ascii="Tahoma" w:hAnsi="Tahoma" w:cs="Tahoma"/>
          <w:sz w:val="20"/>
          <w:szCs w:val="20"/>
        </w:rPr>
        <w:t>Die Errichtung von oberirdischen und unterirdischen Bauten einschließlich der Zu- und Aufbauten;</w:t>
      </w:r>
    </w:p>
    <w:p w14:paraId="1B4CAA04" w14:textId="4DABC750" w:rsidR="00D3569D" w:rsidRPr="00071001" w:rsidRDefault="00D3569D" w:rsidP="00D3569D">
      <w:pPr>
        <w:pStyle w:val="KeinLeerraum"/>
        <w:numPr>
          <w:ilvl w:val="0"/>
          <w:numId w:val="15"/>
        </w:numPr>
        <w:rPr>
          <w:rFonts w:ascii="Tahoma" w:hAnsi="Tahoma" w:cs="Tahoma"/>
          <w:sz w:val="20"/>
          <w:szCs w:val="20"/>
        </w:rPr>
      </w:pPr>
      <w:r w:rsidRPr="00071001">
        <w:rPr>
          <w:rFonts w:ascii="Tahoma" w:hAnsi="Tahoma" w:cs="Tahoma"/>
          <w:sz w:val="20"/>
          <w:szCs w:val="20"/>
        </w:rPr>
        <w:t xml:space="preserve">Die Errichtung </w:t>
      </w:r>
      <w:proofErr w:type="gramStart"/>
      <w:r w:rsidRPr="00071001">
        <w:rPr>
          <w:rFonts w:ascii="Tahoma" w:hAnsi="Tahoma" w:cs="Tahoma"/>
          <w:sz w:val="20"/>
          <w:szCs w:val="20"/>
        </w:rPr>
        <w:t>von technische Einrichtungen</w:t>
      </w:r>
      <w:proofErr w:type="gramEnd"/>
      <w:r w:rsidRPr="00071001">
        <w:rPr>
          <w:rFonts w:ascii="Tahoma" w:hAnsi="Tahoma" w:cs="Tahoma"/>
          <w:sz w:val="20"/>
          <w:szCs w:val="20"/>
        </w:rPr>
        <w:t xml:space="preserve"> von Bauten, soweit diese Einrichtungen geeignet sind, die Festigkeit oder Brandsicherheit des Baues zu beeinflussen oder die sonstigen Belange nach § 1 </w:t>
      </w:r>
      <w:r w:rsidR="00EC0BA1">
        <w:rPr>
          <w:rFonts w:ascii="Tahoma" w:hAnsi="Tahoma" w:cs="Tahoma"/>
          <w:sz w:val="20"/>
          <w:szCs w:val="20"/>
        </w:rPr>
        <w:t>Abs</w:t>
      </w:r>
      <w:r w:rsidRPr="00071001">
        <w:rPr>
          <w:rFonts w:ascii="Tahoma" w:hAnsi="Tahoma" w:cs="Tahoma"/>
          <w:sz w:val="20"/>
          <w:szCs w:val="20"/>
        </w:rPr>
        <w:t xml:space="preserve"> 1 Bautechnik Gesetz 1976 (</w:t>
      </w:r>
      <w:proofErr w:type="spellStart"/>
      <w:r w:rsidRPr="00071001">
        <w:rPr>
          <w:rFonts w:ascii="Tahoma" w:hAnsi="Tahoma" w:cs="Tahoma"/>
          <w:sz w:val="20"/>
          <w:szCs w:val="20"/>
        </w:rPr>
        <w:t>BauTG</w:t>
      </w:r>
      <w:proofErr w:type="spellEnd"/>
      <w:r w:rsidRPr="00071001">
        <w:rPr>
          <w:rFonts w:ascii="Tahoma" w:hAnsi="Tahoma" w:cs="Tahoma"/>
          <w:sz w:val="20"/>
          <w:szCs w:val="20"/>
        </w:rPr>
        <w:t xml:space="preserve">), LGBI 1976/75 </w:t>
      </w:r>
      <w:proofErr w:type="spellStart"/>
      <w:r w:rsidRPr="00071001">
        <w:rPr>
          <w:rFonts w:ascii="Tahoma" w:hAnsi="Tahoma" w:cs="Tahoma"/>
          <w:sz w:val="20"/>
          <w:szCs w:val="20"/>
        </w:rPr>
        <w:t>idgF</w:t>
      </w:r>
      <w:proofErr w:type="spellEnd"/>
      <w:r w:rsidRPr="00071001">
        <w:rPr>
          <w:rFonts w:ascii="Tahoma" w:hAnsi="Tahoma" w:cs="Tahoma"/>
          <w:sz w:val="20"/>
          <w:szCs w:val="20"/>
        </w:rPr>
        <w:t xml:space="preserve">, erheblich zu beeinträchtigen (Heizungsanlagen, Klima- und Lüftungsanlagen </w:t>
      </w:r>
      <w:proofErr w:type="spellStart"/>
      <w:r w:rsidRPr="00071001">
        <w:rPr>
          <w:rFonts w:ascii="Tahoma" w:hAnsi="Tahoma" w:cs="Tahoma"/>
          <w:sz w:val="20"/>
          <w:szCs w:val="20"/>
        </w:rPr>
        <w:t>udgl</w:t>
      </w:r>
      <w:proofErr w:type="spellEnd"/>
      <w:r w:rsidRPr="00071001">
        <w:rPr>
          <w:rFonts w:ascii="Tahoma" w:hAnsi="Tahoma" w:cs="Tahoma"/>
          <w:sz w:val="20"/>
          <w:szCs w:val="20"/>
        </w:rPr>
        <w:t>.) oder es sich um Hauskanäle zu einer Kanalisationsanlage handelt;</w:t>
      </w:r>
    </w:p>
    <w:p w14:paraId="67231DC3" w14:textId="77777777" w:rsidR="00D3569D" w:rsidRPr="00071001" w:rsidRDefault="00D3569D" w:rsidP="00D3569D">
      <w:pPr>
        <w:pStyle w:val="KeinLeerraum"/>
        <w:numPr>
          <w:ilvl w:val="0"/>
          <w:numId w:val="15"/>
        </w:numPr>
        <w:rPr>
          <w:rFonts w:ascii="Tahoma" w:hAnsi="Tahoma" w:cs="Tahoma"/>
          <w:sz w:val="20"/>
          <w:szCs w:val="20"/>
        </w:rPr>
      </w:pPr>
      <w:r w:rsidRPr="00071001">
        <w:rPr>
          <w:rFonts w:ascii="Tahoma" w:hAnsi="Tahoma" w:cs="Tahoma"/>
          <w:sz w:val="20"/>
          <w:szCs w:val="20"/>
        </w:rPr>
        <w:t>Die Änderung oberirdischer Bauten, die sich erheblich auf ihre äußere Gestalt oder ihr Ansehen auswirkt, insbesondere auch die Anbringung von Werbeanlagen;</w:t>
      </w:r>
    </w:p>
    <w:p w14:paraId="4939B887" w14:textId="6911349B" w:rsidR="00D3569D" w:rsidRPr="00071001" w:rsidRDefault="00D3569D" w:rsidP="00D3569D">
      <w:pPr>
        <w:pStyle w:val="KeinLeerraum"/>
        <w:numPr>
          <w:ilvl w:val="0"/>
          <w:numId w:val="15"/>
        </w:numPr>
        <w:rPr>
          <w:rFonts w:ascii="Tahoma" w:hAnsi="Tahoma" w:cs="Tahoma"/>
          <w:sz w:val="20"/>
          <w:szCs w:val="20"/>
        </w:rPr>
      </w:pPr>
      <w:r w:rsidRPr="00071001">
        <w:rPr>
          <w:rFonts w:ascii="Tahoma" w:hAnsi="Tahoma" w:cs="Tahoma"/>
          <w:sz w:val="20"/>
          <w:szCs w:val="20"/>
        </w:rPr>
        <w:t xml:space="preserve">Die sonstige Änderung von Bauten und technischen Einrichtungen, die geeignet ist, die Festigkeit oder Brandsicherheit des Baues zu beeinflussen oder die sonstigen Belange des § 1 </w:t>
      </w:r>
      <w:r w:rsidR="00EC0BA1">
        <w:rPr>
          <w:rFonts w:ascii="Tahoma" w:hAnsi="Tahoma" w:cs="Tahoma"/>
          <w:sz w:val="20"/>
          <w:szCs w:val="20"/>
        </w:rPr>
        <w:t>Abs</w:t>
      </w:r>
      <w:r w:rsidRPr="00071001">
        <w:rPr>
          <w:rFonts w:ascii="Tahoma" w:hAnsi="Tahoma" w:cs="Tahoma"/>
          <w:sz w:val="20"/>
          <w:szCs w:val="20"/>
        </w:rPr>
        <w:t xml:space="preserve"> 1 </w:t>
      </w:r>
      <w:proofErr w:type="spellStart"/>
      <w:r w:rsidRPr="00071001">
        <w:rPr>
          <w:rFonts w:ascii="Tahoma" w:hAnsi="Tahoma" w:cs="Tahoma"/>
          <w:sz w:val="20"/>
          <w:szCs w:val="20"/>
        </w:rPr>
        <w:t>BauTG</w:t>
      </w:r>
      <w:proofErr w:type="spellEnd"/>
      <w:r w:rsidRPr="00071001">
        <w:rPr>
          <w:rFonts w:ascii="Tahoma" w:hAnsi="Tahoma" w:cs="Tahoma"/>
          <w:sz w:val="20"/>
          <w:szCs w:val="20"/>
        </w:rPr>
        <w:t xml:space="preserve"> erheblich zu beeinträchtigen;</w:t>
      </w:r>
    </w:p>
    <w:p w14:paraId="4668E218" w14:textId="77777777" w:rsidR="00D3569D" w:rsidRPr="00071001" w:rsidRDefault="00D3569D" w:rsidP="00D3569D">
      <w:pPr>
        <w:pStyle w:val="KeinLeerraum"/>
        <w:numPr>
          <w:ilvl w:val="0"/>
          <w:numId w:val="15"/>
        </w:numPr>
        <w:rPr>
          <w:rFonts w:ascii="Tahoma" w:hAnsi="Tahoma" w:cs="Tahoma"/>
          <w:sz w:val="20"/>
          <w:szCs w:val="20"/>
        </w:rPr>
      </w:pPr>
      <w:r w:rsidRPr="00071001">
        <w:rPr>
          <w:rFonts w:ascii="Tahoma" w:hAnsi="Tahoma" w:cs="Tahoma"/>
          <w:sz w:val="20"/>
          <w:szCs w:val="20"/>
        </w:rPr>
        <w:t>Die Änderung der Art des Verwendungszweckes von Bauten oder Teilen von solchen; als solche gilt bei Garagen auch deren Verwendung zum Abstellen von Kraftfahrzeugen, für die die Garage nicht zugelassen ist;</w:t>
      </w:r>
    </w:p>
    <w:p w14:paraId="40B67E66" w14:textId="77777777" w:rsidR="00D3569D" w:rsidRPr="00071001" w:rsidRDefault="00D3569D" w:rsidP="00D3569D">
      <w:pPr>
        <w:pStyle w:val="KeinLeerraum"/>
        <w:numPr>
          <w:ilvl w:val="0"/>
          <w:numId w:val="15"/>
        </w:numPr>
        <w:rPr>
          <w:rFonts w:ascii="Tahoma" w:hAnsi="Tahoma" w:cs="Tahoma"/>
          <w:sz w:val="20"/>
          <w:szCs w:val="20"/>
        </w:rPr>
      </w:pPr>
      <w:r w:rsidRPr="00071001">
        <w:rPr>
          <w:rFonts w:ascii="Tahoma" w:hAnsi="Tahoma" w:cs="Tahoma"/>
          <w:sz w:val="20"/>
          <w:szCs w:val="20"/>
        </w:rPr>
        <w:t>Der Abbruch von Bauten, ausgenommen von freistehenden Bauten mit einem umbauten Raum von weniger als 500 m³;</w:t>
      </w:r>
    </w:p>
    <w:p w14:paraId="341BD411" w14:textId="6AE0C7A9" w:rsidR="00D3569D" w:rsidRPr="00071001" w:rsidRDefault="00D3569D" w:rsidP="00D3569D">
      <w:pPr>
        <w:pStyle w:val="KeinLeerraum"/>
        <w:numPr>
          <w:ilvl w:val="0"/>
          <w:numId w:val="16"/>
        </w:numPr>
        <w:rPr>
          <w:rFonts w:ascii="Tahoma" w:hAnsi="Tahoma" w:cs="Tahoma"/>
          <w:sz w:val="20"/>
          <w:szCs w:val="20"/>
        </w:rPr>
      </w:pPr>
      <w:r w:rsidRPr="00071001">
        <w:rPr>
          <w:rFonts w:ascii="Tahoma" w:hAnsi="Tahoma" w:cs="Tahoma"/>
          <w:sz w:val="20"/>
          <w:szCs w:val="20"/>
        </w:rPr>
        <w:t xml:space="preserve">Die Errichtung oder erhebliche Änderung von Ein- und Ausfahrten zu bzw. von Kraftfahrzeug-Abstellplätzen oder Garagen von bzw. in Straßen </w:t>
      </w:r>
      <w:proofErr w:type="gramStart"/>
      <w:r w:rsidRPr="00071001">
        <w:rPr>
          <w:rFonts w:ascii="Tahoma" w:hAnsi="Tahoma" w:cs="Tahoma"/>
          <w:sz w:val="20"/>
          <w:szCs w:val="20"/>
        </w:rPr>
        <w:t>mit öffentlichen Verkehr</w:t>
      </w:r>
      <w:proofErr w:type="gramEnd"/>
      <w:r w:rsidRPr="00071001">
        <w:rPr>
          <w:rFonts w:ascii="Tahoma" w:hAnsi="Tahoma" w:cs="Tahoma"/>
          <w:sz w:val="20"/>
          <w:szCs w:val="20"/>
        </w:rPr>
        <w:t xml:space="preserve">, wenn nicht die Zustimmung des Straßenhalters oder bei Landesstraßen oder Gemeindestraßen ein Bescheid gemäß § 26 </w:t>
      </w:r>
      <w:r w:rsidR="00EC0BA1">
        <w:rPr>
          <w:rFonts w:ascii="Tahoma" w:hAnsi="Tahoma" w:cs="Tahoma"/>
          <w:sz w:val="20"/>
          <w:szCs w:val="20"/>
        </w:rPr>
        <w:t>Abs</w:t>
      </w:r>
      <w:r w:rsidRPr="00071001">
        <w:rPr>
          <w:rFonts w:ascii="Tahoma" w:hAnsi="Tahoma" w:cs="Tahoma"/>
          <w:sz w:val="20"/>
          <w:szCs w:val="20"/>
        </w:rPr>
        <w:t xml:space="preserve"> 2 bzw. § 28 </w:t>
      </w:r>
      <w:r w:rsidR="00EC0BA1">
        <w:rPr>
          <w:rFonts w:ascii="Tahoma" w:hAnsi="Tahoma" w:cs="Tahoma"/>
          <w:sz w:val="20"/>
          <w:szCs w:val="20"/>
        </w:rPr>
        <w:t>Abs</w:t>
      </w:r>
      <w:r w:rsidRPr="00071001">
        <w:rPr>
          <w:rFonts w:ascii="Tahoma" w:hAnsi="Tahoma" w:cs="Tahoma"/>
          <w:sz w:val="20"/>
          <w:szCs w:val="20"/>
        </w:rPr>
        <w:t xml:space="preserve"> 3 des Landesstraßengesetzes 1972 vorliegt;</w:t>
      </w:r>
    </w:p>
    <w:p w14:paraId="2AA34ED1" w14:textId="77777777" w:rsidR="00D3569D" w:rsidRPr="00071001" w:rsidRDefault="00D3569D" w:rsidP="00D3569D">
      <w:pPr>
        <w:pStyle w:val="KeinLeerraum"/>
        <w:numPr>
          <w:ilvl w:val="0"/>
          <w:numId w:val="16"/>
        </w:numPr>
        <w:rPr>
          <w:rFonts w:ascii="Tahoma" w:hAnsi="Tahoma" w:cs="Tahoma"/>
          <w:sz w:val="20"/>
          <w:szCs w:val="20"/>
        </w:rPr>
      </w:pPr>
      <w:r w:rsidRPr="00071001">
        <w:rPr>
          <w:rFonts w:ascii="Tahoma" w:hAnsi="Tahoma" w:cs="Tahoma"/>
          <w:sz w:val="20"/>
          <w:szCs w:val="20"/>
        </w:rPr>
        <w:t>Die Errichtung oder erhebliche Änderung von Zu- und Abfahrten zu bzw. von Kraftfahrzeug-Stellplätzen und von dazugehörigen Wendeplätzen;</w:t>
      </w:r>
    </w:p>
    <w:p w14:paraId="56137C12" w14:textId="77777777" w:rsidR="00D3569D" w:rsidRPr="008A44FC" w:rsidRDefault="00D3569D" w:rsidP="00D3569D">
      <w:pPr>
        <w:pStyle w:val="KeinLeerraum"/>
        <w:numPr>
          <w:ilvl w:val="0"/>
          <w:numId w:val="15"/>
        </w:numPr>
        <w:rPr>
          <w:rFonts w:ascii="Tahoma" w:hAnsi="Tahoma" w:cs="Tahoma"/>
          <w:sz w:val="20"/>
          <w:szCs w:val="20"/>
        </w:rPr>
      </w:pPr>
      <w:r w:rsidRPr="00071001">
        <w:rPr>
          <w:rFonts w:ascii="Tahoma" w:hAnsi="Tahoma" w:cs="Tahoma"/>
          <w:sz w:val="20"/>
          <w:szCs w:val="20"/>
        </w:rPr>
        <w:t>Die Errichtung und erhebliche Änderung von Einfriedungen gegen öffentliche Verkehrsflächen sowie die Errichtung und erhebliche Änderung von Einfriedungen gegen Nachbargrundstücke, wenn sie als Mauern, Holzwände oder gleichartig ausgebildet sind und eine Höhe von 1,5m überstiegen;</w:t>
      </w:r>
    </w:p>
    <w:p w14:paraId="448B97B4" w14:textId="77777777" w:rsidR="00D3569D" w:rsidRPr="00071001" w:rsidRDefault="00D3569D" w:rsidP="00D3569D">
      <w:pPr>
        <w:pStyle w:val="KeinLeerraum"/>
        <w:numPr>
          <w:ilvl w:val="0"/>
          <w:numId w:val="17"/>
        </w:numPr>
        <w:rPr>
          <w:rFonts w:ascii="Tahoma" w:hAnsi="Tahoma" w:cs="Tahoma"/>
          <w:sz w:val="20"/>
          <w:szCs w:val="20"/>
        </w:rPr>
      </w:pPr>
      <w:r w:rsidRPr="00071001">
        <w:rPr>
          <w:rFonts w:ascii="Tahoma" w:hAnsi="Tahoma" w:cs="Tahoma"/>
          <w:sz w:val="20"/>
          <w:szCs w:val="20"/>
        </w:rPr>
        <w:t>Die Errichtungen und erhebliche Änderung von Stütz- und Futtermauern von mehr als 1,5m Höhe, es sei denn, dass die Maßnahme im Zusammenhang mit der Schaffung von öffentlichen Verkehrsflächen oder Wasserbauten steht;</w:t>
      </w:r>
    </w:p>
    <w:p w14:paraId="3A47B413" w14:textId="77777777" w:rsidR="00D3569D" w:rsidRPr="00071001" w:rsidRDefault="00D3569D" w:rsidP="00D3569D">
      <w:pPr>
        <w:pStyle w:val="KeinLeerraum"/>
        <w:numPr>
          <w:ilvl w:val="0"/>
          <w:numId w:val="15"/>
        </w:numPr>
        <w:rPr>
          <w:rFonts w:ascii="Tahoma" w:hAnsi="Tahoma" w:cs="Tahoma"/>
          <w:sz w:val="20"/>
          <w:szCs w:val="20"/>
        </w:rPr>
      </w:pPr>
      <w:r w:rsidRPr="00071001">
        <w:rPr>
          <w:rFonts w:ascii="Tahoma" w:hAnsi="Tahoma" w:cs="Tahoma"/>
          <w:sz w:val="20"/>
          <w:szCs w:val="20"/>
        </w:rPr>
        <w:t xml:space="preserve">Die Errichtung und erhebliche Änderung von freistehenden Industrieschornsteinen, Tribünenanlagen und Flutlichtbauwerken, traglusthallen, Windkraftanlagen und die Aufstellung von Zelten, deren überdachte Fläche 50 m² übersteigt, sowie die Aufstellung von Wohnwagen </w:t>
      </w:r>
      <w:proofErr w:type="spellStart"/>
      <w:r w:rsidRPr="00071001">
        <w:rPr>
          <w:rFonts w:ascii="Tahoma" w:hAnsi="Tahoma" w:cs="Tahoma"/>
          <w:sz w:val="20"/>
          <w:szCs w:val="20"/>
        </w:rPr>
        <w:t>udgl</w:t>
      </w:r>
      <w:proofErr w:type="spellEnd"/>
      <w:r w:rsidRPr="00071001">
        <w:rPr>
          <w:rFonts w:ascii="Tahoma" w:hAnsi="Tahoma" w:cs="Tahoma"/>
          <w:sz w:val="20"/>
          <w:szCs w:val="20"/>
        </w:rPr>
        <w:t>. Außerhalb eines Campingplatzes, wenn diese nicht ortsbeweglich ausgestaltet sind oder in einer Art und Weise ständig oder regelmäßig im selben örtlichen Bereich benützt werden, die der Nutzung als Wohnung oder Zeitwohnung entspricht.</w:t>
      </w:r>
    </w:p>
    <w:p w14:paraId="6BD41504" w14:textId="77777777" w:rsidR="00D3569D" w:rsidRDefault="00D3569D" w:rsidP="00D3569D">
      <w:pPr>
        <w:rPr>
          <w:rFonts w:eastAsiaTheme="minorHAnsi" w:cs="Tahoma"/>
          <w:lang w:val="de-DE" w:eastAsia="en-US"/>
        </w:rPr>
      </w:pPr>
      <w:r>
        <w:rPr>
          <w:rFonts w:cs="Tahoma"/>
        </w:rPr>
        <w:br w:type="page"/>
      </w:r>
    </w:p>
    <w:p w14:paraId="42372BAC" w14:textId="77777777" w:rsidR="00D3569D" w:rsidRDefault="00D3569D" w:rsidP="00D3569D">
      <w:pPr>
        <w:pStyle w:val="KeinLeerraum"/>
        <w:ind w:left="720"/>
        <w:rPr>
          <w:rFonts w:ascii="Tahoma" w:hAnsi="Tahoma" w:cs="Tahoma"/>
          <w:sz w:val="20"/>
          <w:szCs w:val="20"/>
        </w:rPr>
      </w:pPr>
    </w:p>
    <w:p w14:paraId="59932AA4" w14:textId="77777777" w:rsidR="00D3569D" w:rsidRPr="00071001" w:rsidRDefault="00D3569D" w:rsidP="00D3569D">
      <w:pPr>
        <w:pStyle w:val="KeinLeerraum"/>
        <w:ind w:left="720"/>
        <w:rPr>
          <w:rFonts w:ascii="Tahoma" w:hAnsi="Tahoma" w:cs="Tahoma"/>
          <w:sz w:val="20"/>
          <w:szCs w:val="20"/>
        </w:rPr>
      </w:pPr>
    </w:p>
    <w:p w14:paraId="7DD7C884" w14:textId="79EF5D32" w:rsidR="00D3569D" w:rsidRPr="00071001" w:rsidRDefault="00D3569D" w:rsidP="00D3569D">
      <w:pPr>
        <w:pStyle w:val="KeinLeerraum"/>
        <w:rPr>
          <w:rFonts w:ascii="Tahoma" w:hAnsi="Tahoma" w:cs="Tahoma"/>
          <w:b/>
          <w:sz w:val="20"/>
          <w:szCs w:val="20"/>
        </w:rPr>
      </w:pPr>
      <w:r w:rsidRPr="00071001">
        <w:rPr>
          <w:rFonts w:ascii="Tahoma" w:hAnsi="Tahoma" w:cs="Tahoma"/>
          <w:b/>
          <w:sz w:val="20"/>
          <w:szCs w:val="20"/>
        </w:rPr>
        <w:t xml:space="preserve">§ 10 </w:t>
      </w:r>
      <w:r w:rsidR="00EC0BA1">
        <w:rPr>
          <w:rFonts w:ascii="Tahoma" w:hAnsi="Tahoma" w:cs="Tahoma"/>
          <w:b/>
          <w:sz w:val="20"/>
          <w:szCs w:val="20"/>
        </w:rPr>
        <w:t>Abs</w:t>
      </w:r>
      <w:r w:rsidRPr="00071001">
        <w:rPr>
          <w:rFonts w:ascii="Tahoma" w:hAnsi="Tahoma" w:cs="Tahoma"/>
          <w:b/>
          <w:sz w:val="20"/>
          <w:szCs w:val="20"/>
        </w:rPr>
        <w:t xml:space="preserve"> 1 und 2 </w:t>
      </w:r>
      <w:proofErr w:type="spellStart"/>
      <w:r w:rsidRPr="00071001">
        <w:rPr>
          <w:rFonts w:ascii="Tahoma" w:hAnsi="Tahoma" w:cs="Tahoma"/>
          <w:b/>
          <w:sz w:val="20"/>
          <w:szCs w:val="20"/>
        </w:rPr>
        <w:t>BauPolG</w:t>
      </w:r>
      <w:proofErr w:type="spellEnd"/>
      <w:r w:rsidRPr="00071001">
        <w:rPr>
          <w:rFonts w:ascii="Tahoma" w:hAnsi="Tahoma" w:cs="Tahoma"/>
          <w:b/>
          <w:sz w:val="20"/>
          <w:szCs w:val="20"/>
        </w:rPr>
        <w:t xml:space="preserve"> – Vereinfachtes Verfahren</w:t>
      </w:r>
    </w:p>
    <w:p w14:paraId="5A346238" w14:textId="5169EF08" w:rsidR="00D3569D" w:rsidRPr="00071001" w:rsidRDefault="00D3569D" w:rsidP="00D3569D">
      <w:pPr>
        <w:pStyle w:val="KeinLeerraum"/>
        <w:numPr>
          <w:ilvl w:val="0"/>
          <w:numId w:val="18"/>
        </w:numPr>
        <w:rPr>
          <w:rFonts w:ascii="Tahoma" w:hAnsi="Tahoma" w:cs="Tahoma"/>
          <w:sz w:val="20"/>
          <w:szCs w:val="20"/>
        </w:rPr>
      </w:pPr>
      <w:r w:rsidRPr="00071001">
        <w:rPr>
          <w:rFonts w:ascii="Tahoma" w:hAnsi="Tahoma" w:cs="Tahoma"/>
          <w:sz w:val="20"/>
          <w:szCs w:val="20"/>
        </w:rPr>
        <w:t xml:space="preserve">Die Errichtung von Bauten mit einem umbauten Raum von nicht mehr als 4.000 m³ und höchstens drei oberirdischen Geschossen einschließlich solcher Zu- und Aufbauten, durch die diese Größe und Höhe nicht überschritten wird, sowie die Errichtung von technischen Einrichtungen gemäß § 2 </w:t>
      </w:r>
      <w:r w:rsidR="00EC0BA1">
        <w:rPr>
          <w:rFonts w:ascii="Tahoma" w:hAnsi="Tahoma" w:cs="Tahoma"/>
          <w:sz w:val="20"/>
          <w:szCs w:val="20"/>
        </w:rPr>
        <w:t>Abs</w:t>
      </w:r>
      <w:r w:rsidRPr="00071001">
        <w:rPr>
          <w:rFonts w:ascii="Tahoma" w:hAnsi="Tahoma" w:cs="Tahoma"/>
          <w:sz w:val="20"/>
          <w:szCs w:val="20"/>
        </w:rPr>
        <w:t xml:space="preserve"> 1 Z 2 </w:t>
      </w:r>
      <w:proofErr w:type="spellStart"/>
      <w:r w:rsidRPr="00071001">
        <w:rPr>
          <w:rFonts w:ascii="Tahoma" w:hAnsi="Tahoma" w:cs="Tahoma"/>
          <w:sz w:val="20"/>
          <w:szCs w:val="20"/>
        </w:rPr>
        <w:t>BauPolG</w:t>
      </w:r>
      <w:proofErr w:type="spellEnd"/>
      <w:r w:rsidRPr="00071001">
        <w:rPr>
          <w:rFonts w:ascii="Tahoma" w:hAnsi="Tahoma" w:cs="Tahoma"/>
          <w:sz w:val="20"/>
          <w:szCs w:val="20"/>
        </w:rPr>
        <w:t xml:space="preserve"> von solchen Bauten;</w:t>
      </w:r>
    </w:p>
    <w:p w14:paraId="26A8D856" w14:textId="7B7CC816" w:rsidR="00D3569D" w:rsidRPr="00071001" w:rsidRDefault="00D3569D" w:rsidP="00D3569D">
      <w:pPr>
        <w:pStyle w:val="KeinLeerraum"/>
        <w:numPr>
          <w:ilvl w:val="0"/>
          <w:numId w:val="18"/>
        </w:numPr>
        <w:rPr>
          <w:rFonts w:ascii="Tahoma" w:hAnsi="Tahoma" w:cs="Tahoma"/>
          <w:sz w:val="20"/>
          <w:szCs w:val="20"/>
        </w:rPr>
      </w:pPr>
      <w:r w:rsidRPr="00071001">
        <w:rPr>
          <w:rFonts w:ascii="Tahoma" w:hAnsi="Tahoma" w:cs="Tahoma"/>
          <w:sz w:val="20"/>
          <w:szCs w:val="20"/>
        </w:rPr>
        <w:t xml:space="preserve">Die erhebliche Änderung im Sinn des § 2 </w:t>
      </w:r>
      <w:r w:rsidR="00EC0BA1">
        <w:rPr>
          <w:rFonts w:ascii="Tahoma" w:hAnsi="Tahoma" w:cs="Tahoma"/>
          <w:sz w:val="20"/>
          <w:szCs w:val="20"/>
        </w:rPr>
        <w:t>Abs</w:t>
      </w:r>
      <w:r w:rsidRPr="00071001">
        <w:rPr>
          <w:rFonts w:ascii="Tahoma" w:hAnsi="Tahoma" w:cs="Tahoma"/>
          <w:sz w:val="20"/>
          <w:szCs w:val="20"/>
        </w:rPr>
        <w:t xml:space="preserve"> 1 Z 3 und 4 </w:t>
      </w:r>
      <w:proofErr w:type="spellStart"/>
      <w:r w:rsidRPr="00071001">
        <w:rPr>
          <w:rFonts w:ascii="Tahoma" w:hAnsi="Tahoma" w:cs="Tahoma"/>
          <w:sz w:val="20"/>
          <w:szCs w:val="20"/>
        </w:rPr>
        <w:t>BauPolG</w:t>
      </w:r>
      <w:proofErr w:type="spellEnd"/>
      <w:r w:rsidRPr="00071001">
        <w:rPr>
          <w:rFonts w:ascii="Tahoma" w:hAnsi="Tahoma" w:cs="Tahoma"/>
          <w:sz w:val="20"/>
          <w:szCs w:val="20"/>
        </w:rPr>
        <w:t xml:space="preserve"> von unter Z 1 fallenden Bauten und technischen Einrichtungen;</w:t>
      </w:r>
    </w:p>
    <w:p w14:paraId="3680147D" w14:textId="24D55759" w:rsidR="00D3569D" w:rsidRPr="00071001" w:rsidRDefault="00D3569D" w:rsidP="00D3569D">
      <w:pPr>
        <w:pStyle w:val="KeinLeerraum"/>
        <w:numPr>
          <w:ilvl w:val="0"/>
          <w:numId w:val="18"/>
        </w:numPr>
        <w:rPr>
          <w:rFonts w:ascii="Tahoma" w:hAnsi="Tahoma" w:cs="Tahoma"/>
          <w:sz w:val="20"/>
          <w:szCs w:val="20"/>
        </w:rPr>
      </w:pPr>
      <w:r w:rsidRPr="00071001">
        <w:rPr>
          <w:rFonts w:ascii="Tahoma" w:hAnsi="Tahoma" w:cs="Tahoma"/>
          <w:sz w:val="20"/>
          <w:szCs w:val="20"/>
        </w:rPr>
        <w:t xml:space="preserve">Die Änderung der Art des Verwendungszweckes im Sinn des § 2 </w:t>
      </w:r>
      <w:r w:rsidR="00EC0BA1">
        <w:rPr>
          <w:rFonts w:ascii="Tahoma" w:hAnsi="Tahoma" w:cs="Tahoma"/>
          <w:sz w:val="20"/>
          <w:szCs w:val="20"/>
        </w:rPr>
        <w:t>Abs</w:t>
      </w:r>
      <w:r w:rsidRPr="00071001">
        <w:rPr>
          <w:rFonts w:ascii="Tahoma" w:hAnsi="Tahoma" w:cs="Tahoma"/>
          <w:sz w:val="20"/>
          <w:szCs w:val="20"/>
        </w:rPr>
        <w:t xml:space="preserve"> 1 Z 5 </w:t>
      </w:r>
      <w:proofErr w:type="spellStart"/>
      <w:r w:rsidRPr="00071001">
        <w:rPr>
          <w:rFonts w:ascii="Tahoma" w:hAnsi="Tahoma" w:cs="Tahoma"/>
          <w:sz w:val="20"/>
          <w:szCs w:val="20"/>
        </w:rPr>
        <w:t>BauPolG</w:t>
      </w:r>
      <w:proofErr w:type="spellEnd"/>
      <w:r w:rsidRPr="00071001">
        <w:rPr>
          <w:rFonts w:ascii="Tahoma" w:hAnsi="Tahoma" w:cs="Tahoma"/>
          <w:sz w:val="20"/>
          <w:szCs w:val="20"/>
        </w:rPr>
        <w:t xml:space="preserve"> von unter Z 1 fallenden Bauten oder Teilen davon, wenn die Bewilligung der Errichtung des Baues oder Teiles davon mit der neuen Art des Verwendungszeckes im vereinfachten Verfahren zulässig wäre;</w:t>
      </w:r>
    </w:p>
    <w:p w14:paraId="6A9ED08E" w14:textId="77777777" w:rsidR="00D3569D" w:rsidRPr="00071001" w:rsidRDefault="00D3569D" w:rsidP="00D3569D">
      <w:pPr>
        <w:pStyle w:val="KeinLeerraum"/>
        <w:numPr>
          <w:ilvl w:val="0"/>
          <w:numId w:val="18"/>
        </w:numPr>
        <w:rPr>
          <w:rFonts w:ascii="Tahoma" w:hAnsi="Tahoma" w:cs="Tahoma"/>
          <w:sz w:val="20"/>
          <w:szCs w:val="20"/>
        </w:rPr>
      </w:pPr>
      <w:r w:rsidRPr="00071001">
        <w:rPr>
          <w:rFonts w:ascii="Tahoma" w:hAnsi="Tahoma" w:cs="Tahoma"/>
          <w:sz w:val="20"/>
          <w:szCs w:val="20"/>
        </w:rPr>
        <w:t>Die Errichtung oder erhebliche Änderung von Aufzügen, Fahrtreppen oder Fahrsteigen;</w:t>
      </w:r>
    </w:p>
    <w:p w14:paraId="69B3CCEC" w14:textId="77777777" w:rsidR="00D3569D" w:rsidRPr="00071001" w:rsidRDefault="00D3569D" w:rsidP="00D3569D">
      <w:pPr>
        <w:pStyle w:val="KeinLeerraum"/>
        <w:numPr>
          <w:ilvl w:val="0"/>
          <w:numId w:val="18"/>
        </w:numPr>
        <w:rPr>
          <w:rFonts w:ascii="Tahoma" w:hAnsi="Tahoma" w:cs="Tahoma"/>
          <w:sz w:val="20"/>
          <w:szCs w:val="20"/>
        </w:rPr>
      </w:pPr>
      <w:r w:rsidRPr="00071001">
        <w:rPr>
          <w:rFonts w:ascii="Tahoma" w:hAnsi="Tahoma" w:cs="Tahoma"/>
          <w:sz w:val="20"/>
          <w:szCs w:val="20"/>
        </w:rPr>
        <w:t>Die Errichtung und erhebliche Änderung von Jauche- und Güllegruben;</w:t>
      </w:r>
    </w:p>
    <w:p w14:paraId="31C964CF" w14:textId="2A2E82C8" w:rsidR="00D3569D" w:rsidRPr="00071001" w:rsidRDefault="00D3569D" w:rsidP="00D3569D">
      <w:pPr>
        <w:pStyle w:val="KeinLeerraum"/>
        <w:numPr>
          <w:ilvl w:val="0"/>
          <w:numId w:val="18"/>
        </w:numPr>
        <w:rPr>
          <w:rFonts w:ascii="Tahoma" w:hAnsi="Tahoma" w:cs="Tahoma"/>
          <w:sz w:val="20"/>
          <w:szCs w:val="20"/>
        </w:rPr>
      </w:pPr>
      <w:r w:rsidRPr="00071001">
        <w:rPr>
          <w:rFonts w:ascii="Tahoma" w:hAnsi="Tahoma" w:cs="Tahoma"/>
          <w:sz w:val="20"/>
          <w:szCs w:val="20"/>
        </w:rPr>
        <w:t xml:space="preserve">Die Errichtung oder erhebliche Änderung von Ein- und Ausfahrten zu bzw. von Kraftfahrzeug-Abstellplätzen oder Garagen von bzw. in Straßen </w:t>
      </w:r>
      <w:proofErr w:type="gramStart"/>
      <w:r w:rsidRPr="00071001">
        <w:rPr>
          <w:rFonts w:ascii="Tahoma" w:hAnsi="Tahoma" w:cs="Tahoma"/>
          <w:sz w:val="20"/>
          <w:szCs w:val="20"/>
        </w:rPr>
        <w:t>mit öffentlichen Verkehr</w:t>
      </w:r>
      <w:proofErr w:type="gramEnd"/>
      <w:r w:rsidRPr="00071001">
        <w:rPr>
          <w:rFonts w:ascii="Tahoma" w:hAnsi="Tahoma" w:cs="Tahoma"/>
          <w:sz w:val="20"/>
          <w:szCs w:val="20"/>
        </w:rPr>
        <w:t xml:space="preserve">, wenn sie in Verbindung mit einer nur im vereinfachten Verfahren zu behandelnden Maßnahme steht und nicht die Zustimmung des </w:t>
      </w:r>
      <w:proofErr w:type="spellStart"/>
      <w:r w:rsidRPr="00071001">
        <w:rPr>
          <w:rFonts w:ascii="Tahoma" w:hAnsi="Tahoma" w:cs="Tahoma"/>
          <w:sz w:val="20"/>
          <w:szCs w:val="20"/>
        </w:rPr>
        <w:t>Straßenerhalters</w:t>
      </w:r>
      <w:proofErr w:type="spellEnd"/>
      <w:r w:rsidRPr="00071001">
        <w:rPr>
          <w:rFonts w:ascii="Tahoma" w:hAnsi="Tahoma" w:cs="Tahoma"/>
          <w:sz w:val="20"/>
          <w:szCs w:val="20"/>
        </w:rPr>
        <w:t xml:space="preserve"> oder ein im § 2 </w:t>
      </w:r>
      <w:r w:rsidR="00EC0BA1">
        <w:rPr>
          <w:rFonts w:ascii="Tahoma" w:hAnsi="Tahoma" w:cs="Tahoma"/>
          <w:sz w:val="20"/>
          <w:szCs w:val="20"/>
        </w:rPr>
        <w:t>Abs</w:t>
      </w:r>
      <w:r w:rsidRPr="00071001">
        <w:rPr>
          <w:rFonts w:ascii="Tahoma" w:hAnsi="Tahoma" w:cs="Tahoma"/>
          <w:sz w:val="20"/>
          <w:szCs w:val="20"/>
        </w:rPr>
        <w:t xml:space="preserve"> 1 Z 6a </w:t>
      </w:r>
      <w:proofErr w:type="spellStart"/>
      <w:r w:rsidRPr="00071001">
        <w:rPr>
          <w:rFonts w:ascii="Tahoma" w:hAnsi="Tahoma" w:cs="Tahoma"/>
          <w:sz w:val="20"/>
          <w:szCs w:val="20"/>
        </w:rPr>
        <w:t>BauPolG</w:t>
      </w:r>
      <w:proofErr w:type="spellEnd"/>
      <w:r w:rsidRPr="00071001">
        <w:rPr>
          <w:rFonts w:ascii="Tahoma" w:hAnsi="Tahoma" w:cs="Tahoma"/>
          <w:sz w:val="20"/>
          <w:szCs w:val="20"/>
        </w:rPr>
        <w:t xml:space="preserve"> genannter Bescheid vorliegt;</w:t>
      </w:r>
    </w:p>
    <w:p w14:paraId="162D2255" w14:textId="77777777" w:rsidR="00D3569D" w:rsidRPr="00071001" w:rsidRDefault="00D3569D" w:rsidP="00D3569D">
      <w:pPr>
        <w:pStyle w:val="KeinLeerraum"/>
        <w:numPr>
          <w:ilvl w:val="0"/>
          <w:numId w:val="18"/>
        </w:numPr>
        <w:rPr>
          <w:rFonts w:ascii="Tahoma" w:hAnsi="Tahoma" w:cs="Tahoma"/>
          <w:sz w:val="20"/>
          <w:szCs w:val="20"/>
        </w:rPr>
      </w:pPr>
      <w:r w:rsidRPr="00071001">
        <w:rPr>
          <w:rFonts w:ascii="Tahoma" w:hAnsi="Tahoma" w:cs="Tahoma"/>
          <w:sz w:val="20"/>
          <w:szCs w:val="20"/>
        </w:rPr>
        <w:t xml:space="preserve">Die Errichtung oder erhebliche Änderung von Zu- und Abfahrten zu bzw. von Kraftfahrzeug-Stellplätzen sowie von dazu gehörigen Wendeplätzen, die in Verbindung mit einer nur im vereinfachten Verfahren </w:t>
      </w:r>
      <w:proofErr w:type="gramStart"/>
      <w:r w:rsidRPr="00071001">
        <w:rPr>
          <w:rFonts w:ascii="Tahoma" w:hAnsi="Tahoma" w:cs="Tahoma"/>
          <w:sz w:val="20"/>
          <w:szCs w:val="20"/>
        </w:rPr>
        <w:t>zu behandelnden Maßnahme</w:t>
      </w:r>
      <w:proofErr w:type="gramEnd"/>
      <w:r w:rsidRPr="00071001">
        <w:rPr>
          <w:rFonts w:ascii="Tahoma" w:hAnsi="Tahoma" w:cs="Tahoma"/>
          <w:sz w:val="20"/>
          <w:szCs w:val="20"/>
        </w:rPr>
        <w:t xml:space="preserve"> steht.</w:t>
      </w:r>
    </w:p>
    <w:p w14:paraId="5C8AD525" w14:textId="77777777" w:rsidR="00D3569D" w:rsidRPr="00071001" w:rsidRDefault="00D3569D" w:rsidP="00D3569D">
      <w:pPr>
        <w:pStyle w:val="KeinLeerraum"/>
        <w:rPr>
          <w:rFonts w:ascii="Tahoma" w:hAnsi="Tahoma" w:cs="Tahoma"/>
          <w:sz w:val="20"/>
          <w:szCs w:val="20"/>
        </w:rPr>
      </w:pPr>
    </w:p>
    <w:p w14:paraId="551FC41B" w14:textId="77777777" w:rsidR="00D3569D" w:rsidRPr="00071001" w:rsidRDefault="00D3569D" w:rsidP="00D3569D">
      <w:pPr>
        <w:pStyle w:val="KeinLeerraum"/>
        <w:numPr>
          <w:ilvl w:val="0"/>
          <w:numId w:val="19"/>
        </w:numPr>
        <w:rPr>
          <w:rFonts w:ascii="Tahoma" w:hAnsi="Tahoma" w:cs="Tahoma"/>
          <w:sz w:val="20"/>
          <w:szCs w:val="20"/>
        </w:rPr>
      </w:pPr>
      <w:r w:rsidRPr="00071001">
        <w:rPr>
          <w:rFonts w:ascii="Tahoma" w:hAnsi="Tahoma" w:cs="Tahoma"/>
          <w:sz w:val="20"/>
          <w:szCs w:val="20"/>
        </w:rPr>
        <w:t>Die im Folgenden getroffenen Sonderbestimmungen gelten nicht für die Errichtung einschließlich Zu- und Aufbauten oder erhebliche Änderung folgender Bauten:</w:t>
      </w:r>
    </w:p>
    <w:p w14:paraId="3EB32D94" w14:textId="77777777" w:rsidR="00D3569D" w:rsidRPr="00071001" w:rsidRDefault="00D3569D" w:rsidP="00D3569D">
      <w:pPr>
        <w:pStyle w:val="KeinLeerraum"/>
        <w:ind w:left="720"/>
        <w:rPr>
          <w:rFonts w:ascii="Tahoma" w:hAnsi="Tahoma" w:cs="Tahoma"/>
          <w:sz w:val="20"/>
          <w:szCs w:val="20"/>
        </w:rPr>
      </w:pPr>
      <w:r w:rsidRPr="00071001">
        <w:rPr>
          <w:rFonts w:ascii="Tahoma" w:hAnsi="Tahoma" w:cs="Tahoma"/>
          <w:sz w:val="20"/>
          <w:szCs w:val="20"/>
        </w:rPr>
        <w:t>Versammlungs- und Veranstaltungsbauten; Geschäftshäuser; Handelsgroßbetriebe (§ 32 ROG 2009); gastgewerblich genutzte Bauten einschließlich Jugend- und Ferienheime; Pensionisten- und Seniorenheime; Kranken- und Kuranstalten; Kindergärten, Horte, Kinderheime; Schulen, Schüler- und Studentenheime</w:t>
      </w:r>
    </w:p>
    <w:p w14:paraId="7AE86493" w14:textId="77777777" w:rsidR="00D3569D" w:rsidRPr="00071001" w:rsidRDefault="00D3569D" w:rsidP="00D3569D">
      <w:pPr>
        <w:pStyle w:val="KeinLeerraum"/>
        <w:rPr>
          <w:rFonts w:ascii="Tahoma" w:hAnsi="Tahoma" w:cs="Tahoma"/>
          <w:sz w:val="20"/>
          <w:szCs w:val="20"/>
        </w:rPr>
      </w:pPr>
    </w:p>
    <w:p w14:paraId="40674520" w14:textId="1BB791A4" w:rsidR="00D3569D" w:rsidRPr="00071001" w:rsidRDefault="00D3569D" w:rsidP="00D3569D">
      <w:pPr>
        <w:pStyle w:val="KeinLeerraum"/>
        <w:numPr>
          <w:ilvl w:val="0"/>
          <w:numId w:val="19"/>
        </w:numPr>
        <w:rPr>
          <w:rFonts w:ascii="Tahoma" w:hAnsi="Tahoma" w:cs="Tahoma"/>
          <w:sz w:val="20"/>
          <w:szCs w:val="20"/>
        </w:rPr>
      </w:pPr>
      <w:r w:rsidRPr="00071001">
        <w:rPr>
          <w:rFonts w:ascii="Tahoma" w:hAnsi="Tahoma" w:cs="Tahoma"/>
          <w:sz w:val="20"/>
          <w:szCs w:val="20"/>
        </w:rPr>
        <w:t xml:space="preserve">Bauausführender/Bauführer: Der Inhaber der Bewilligung (Bauherr) hat sich zur Ausführung einer im § 2 </w:t>
      </w:r>
      <w:r w:rsidR="00EC0BA1">
        <w:rPr>
          <w:rFonts w:ascii="Tahoma" w:hAnsi="Tahoma" w:cs="Tahoma"/>
          <w:sz w:val="20"/>
          <w:szCs w:val="20"/>
        </w:rPr>
        <w:t>Abs</w:t>
      </w:r>
      <w:r w:rsidRPr="00071001">
        <w:rPr>
          <w:rFonts w:ascii="Tahoma" w:hAnsi="Tahoma" w:cs="Tahoma"/>
          <w:sz w:val="20"/>
          <w:szCs w:val="20"/>
        </w:rPr>
        <w:t xml:space="preserve"> 1 Z 1 bis 4, 6 und 8 </w:t>
      </w:r>
      <w:proofErr w:type="spellStart"/>
      <w:r w:rsidRPr="00071001">
        <w:rPr>
          <w:rFonts w:ascii="Tahoma" w:hAnsi="Tahoma" w:cs="Tahoma"/>
          <w:sz w:val="20"/>
          <w:szCs w:val="20"/>
        </w:rPr>
        <w:t>BauPolG</w:t>
      </w:r>
      <w:proofErr w:type="spellEnd"/>
      <w:r w:rsidRPr="00071001">
        <w:rPr>
          <w:rFonts w:ascii="Tahoma" w:hAnsi="Tahoma" w:cs="Tahoma"/>
          <w:sz w:val="20"/>
          <w:szCs w:val="20"/>
        </w:rPr>
        <w:t xml:space="preserve"> angeführten baulichen Maßnahme, ausgenommen Traglufthallen, Zelte und Wohnwagen sowie Nebenanlagen im Sinn des § 10 </w:t>
      </w:r>
      <w:r w:rsidR="00EC0BA1">
        <w:rPr>
          <w:rFonts w:ascii="Tahoma" w:hAnsi="Tahoma" w:cs="Tahoma"/>
          <w:sz w:val="20"/>
          <w:szCs w:val="20"/>
        </w:rPr>
        <w:t>Abs</w:t>
      </w:r>
      <w:r w:rsidRPr="00071001">
        <w:rPr>
          <w:rFonts w:ascii="Tahoma" w:hAnsi="Tahoma" w:cs="Tahoma"/>
          <w:sz w:val="20"/>
          <w:szCs w:val="20"/>
        </w:rPr>
        <w:t xml:space="preserve"> 4 </w:t>
      </w:r>
      <w:proofErr w:type="spellStart"/>
      <w:r w:rsidRPr="00071001">
        <w:rPr>
          <w:rFonts w:ascii="Tahoma" w:hAnsi="Tahoma" w:cs="Tahoma"/>
          <w:sz w:val="20"/>
          <w:szCs w:val="20"/>
        </w:rPr>
        <w:t>BauPolG</w:t>
      </w:r>
      <w:proofErr w:type="spellEnd"/>
      <w:r w:rsidRPr="00071001">
        <w:rPr>
          <w:rFonts w:ascii="Tahoma" w:hAnsi="Tahoma" w:cs="Tahoma"/>
          <w:sz w:val="20"/>
          <w:szCs w:val="20"/>
        </w:rPr>
        <w:t xml:space="preserve"> zweiter Satz, solcher Personen zu bedienen, die hierzu nach gewerberechtlichen oder sonstigen Rechtsvorschriften ausdrücklich befugt </w:t>
      </w:r>
      <w:proofErr w:type="gramStart"/>
      <w:r w:rsidRPr="00071001">
        <w:rPr>
          <w:rFonts w:ascii="Tahoma" w:hAnsi="Tahoma" w:cs="Tahoma"/>
          <w:sz w:val="20"/>
          <w:szCs w:val="20"/>
        </w:rPr>
        <w:t>sind  (</w:t>
      </w:r>
      <w:proofErr w:type="gramEnd"/>
      <w:r w:rsidRPr="00071001">
        <w:rPr>
          <w:rFonts w:ascii="Tahoma" w:hAnsi="Tahoma" w:cs="Tahoma"/>
          <w:sz w:val="20"/>
          <w:szCs w:val="20"/>
        </w:rPr>
        <w:t>Bauausführende/Bauführer).</w:t>
      </w:r>
    </w:p>
    <w:p w14:paraId="54D3C1DA" w14:textId="77777777" w:rsidR="00D3569D" w:rsidRPr="00071001" w:rsidRDefault="00D3569D" w:rsidP="00D3569D">
      <w:pPr>
        <w:pStyle w:val="KeinLeerraum"/>
        <w:rPr>
          <w:rFonts w:ascii="Tahoma" w:hAnsi="Tahoma" w:cs="Tahoma"/>
          <w:sz w:val="20"/>
          <w:szCs w:val="20"/>
        </w:rPr>
      </w:pPr>
    </w:p>
    <w:p w14:paraId="5AC0B13E" w14:textId="77777777" w:rsidR="00D3569D" w:rsidRPr="00071001" w:rsidRDefault="00D3569D" w:rsidP="00D3569D">
      <w:pPr>
        <w:pStyle w:val="KeinLeerraum"/>
        <w:numPr>
          <w:ilvl w:val="0"/>
          <w:numId w:val="19"/>
        </w:numPr>
        <w:rPr>
          <w:rFonts w:ascii="Tahoma" w:hAnsi="Tahoma" w:cs="Tahoma"/>
          <w:sz w:val="20"/>
          <w:szCs w:val="20"/>
        </w:rPr>
      </w:pPr>
      <w:r w:rsidRPr="00071001">
        <w:rPr>
          <w:rFonts w:ascii="Tahoma" w:hAnsi="Tahoma" w:cs="Tahoma"/>
          <w:sz w:val="20"/>
          <w:szCs w:val="20"/>
        </w:rPr>
        <w:t xml:space="preserve">Verfahrensablauf: Über das eingebrachte Ansuchen ist nach Durchführung der Vorprüfung und des Ermittlungsverfahrens durch Bescheid der Baubehörde zu entscheiden. Die Ausführung einer baulichen Maßnahme ohne Bewilligung ist eine Verwaltungsübertretung und mit einer Geldstrafe von bis zu € </w:t>
      </w:r>
      <w:proofErr w:type="gramStart"/>
      <w:r w:rsidRPr="00071001">
        <w:rPr>
          <w:rFonts w:ascii="Tahoma" w:hAnsi="Tahoma" w:cs="Tahoma"/>
          <w:sz w:val="20"/>
          <w:szCs w:val="20"/>
        </w:rPr>
        <w:t>25.000,--</w:t>
      </w:r>
      <w:proofErr w:type="gramEnd"/>
      <w:r w:rsidRPr="00071001">
        <w:rPr>
          <w:rFonts w:ascii="Tahoma" w:hAnsi="Tahoma" w:cs="Tahoma"/>
          <w:sz w:val="20"/>
          <w:szCs w:val="20"/>
        </w:rPr>
        <w:t xml:space="preserve"> (bei Uneinbringlichkeit: Ersatzfreiheitsstrafe bis 6 Wochen) zu bestrafen.</w:t>
      </w:r>
    </w:p>
    <w:p w14:paraId="2D5C8AB1" w14:textId="77777777" w:rsidR="00D3569D" w:rsidRPr="00071001" w:rsidRDefault="00D3569D" w:rsidP="00D3569D">
      <w:pPr>
        <w:pStyle w:val="Listenabsatz"/>
        <w:rPr>
          <w:rFonts w:cs="Tahoma"/>
        </w:rPr>
      </w:pPr>
    </w:p>
    <w:p w14:paraId="524162BE" w14:textId="77777777" w:rsidR="00D3569D" w:rsidRPr="00071001" w:rsidRDefault="00D3569D" w:rsidP="00D3569D">
      <w:pPr>
        <w:pStyle w:val="KeinLeerraum"/>
        <w:numPr>
          <w:ilvl w:val="0"/>
          <w:numId w:val="19"/>
        </w:numPr>
        <w:rPr>
          <w:rFonts w:ascii="Tahoma" w:hAnsi="Tahoma" w:cs="Tahoma"/>
          <w:sz w:val="20"/>
          <w:szCs w:val="20"/>
        </w:rPr>
      </w:pPr>
      <w:r w:rsidRPr="00071001">
        <w:rPr>
          <w:rFonts w:ascii="Tahoma" w:hAnsi="Tahoma" w:cs="Tahoma"/>
          <w:sz w:val="20"/>
          <w:szCs w:val="20"/>
        </w:rPr>
        <w:t>Die Wasserleitungsordnung der Marktgemeinde Oberalm ist einzuhalten.</w:t>
      </w:r>
    </w:p>
    <w:p w14:paraId="317606F0" w14:textId="77777777" w:rsidR="00D3569D" w:rsidRPr="00071001" w:rsidRDefault="00D3569D" w:rsidP="00D3569D">
      <w:pPr>
        <w:pStyle w:val="Listenabsatz"/>
        <w:rPr>
          <w:rFonts w:cs="Tahoma"/>
        </w:rPr>
      </w:pPr>
    </w:p>
    <w:p w14:paraId="17F4FEF4" w14:textId="77777777" w:rsidR="00D3569D" w:rsidRPr="00071001" w:rsidRDefault="00D3569D" w:rsidP="00D3569D">
      <w:pPr>
        <w:pStyle w:val="KeinLeerraum"/>
        <w:numPr>
          <w:ilvl w:val="0"/>
          <w:numId w:val="19"/>
        </w:numPr>
        <w:rPr>
          <w:rFonts w:ascii="Tahoma" w:hAnsi="Tahoma" w:cs="Tahoma"/>
          <w:sz w:val="20"/>
          <w:szCs w:val="20"/>
        </w:rPr>
      </w:pPr>
      <w:r w:rsidRPr="00071001">
        <w:rPr>
          <w:rFonts w:ascii="Tahoma" w:hAnsi="Tahoma" w:cs="Tahoma"/>
          <w:sz w:val="20"/>
          <w:szCs w:val="20"/>
        </w:rPr>
        <w:t>Die Kanalordnung des Reinhalteverband Tennengau Nord ist einzuhalten.</w:t>
      </w:r>
    </w:p>
    <w:p w14:paraId="2CE5A158" w14:textId="77777777" w:rsidR="00D3569D" w:rsidRPr="00071001" w:rsidRDefault="00D3569D" w:rsidP="00D3569D">
      <w:pPr>
        <w:pStyle w:val="KeinLeerraum"/>
        <w:rPr>
          <w:rFonts w:ascii="Tahoma" w:hAnsi="Tahoma" w:cs="Tahoma"/>
          <w:sz w:val="20"/>
          <w:szCs w:val="20"/>
        </w:rPr>
      </w:pPr>
    </w:p>
    <w:p w14:paraId="006B8A7C" w14:textId="77777777" w:rsidR="00D3569D" w:rsidRPr="00071001" w:rsidRDefault="00D3569D" w:rsidP="00D3569D">
      <w:pPr>
        <w:pStyle w:val="KeinLeerraum"/>
        <w:rPr>
          <w:rFonts w:ascii="Tahoma" w:hAnsi="Tahoma" w:cs="Tahoma"/>
          <w:sz w:val="20"/>
          <w:szCs w:val="20"/>
        </w:rPr>
      </w:pPr>
    </w:p>
    <w:p w14:paraId="38AC5E89" w14:textId="77777777" w:rsidR="00D3569D" w:rsidRDefault="00D3569D" w:rsidP="00D3569D">
      <w:pPr>
        <w:tabs>
          <w:tab w:val="left" w:pos="1983"/>
        </w:tabs>
        <w:rPr>
          <w:rFonts w:cs="Tahoma"/>
        </w:rPr>
      </w:pPr>
    </w:p>
    <w:p w14:paraId="21EEC209" w14:textId="77777777" w:rsidR="00D3569D" w:rsidRPr="008A3AD4" w:rsidRDefault="00D3569D" w:rsidP="00C707B5">
      <w:pPr>
        <w:rPr>
          <w:rFonts w:cs="Tahoma"/>
          <w:sz w:val="14"/>
          <w:szCs w:val="14"/>
        </w:rPr>
      </w:pPr>
    </w:p>
    <w:sectPr w:rsidR="00D3569D" w:rsidRPr="008A3AD4" w:rsidSect="00E4445A">
      <w:footerReference w:type="default" r:id="rId10"/>
      <w:pgSz w:w="11906" w:h="16838" w:code="9"/>
      <w:pgMar w:top="284" w:right="1134" w:bottom="284" w:left="1134" w:header="720" w:footer="1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3F2C7" w14:textId="77777777" w:rsidR="002D62C2" w:rsidRDefault="002D62C2" w:rsidP="006306BE">
      <w:r>
        <w:separator/>
      </w:r>
    </w:p>
  </w:endnote>
  <w:endnote w:type="continuationSeparator" w:id="0">
    <w:p w14:paraId="5A1E2077" w14:textId="77777777" w:rsidR="002D62C2" w:rsidRDefault="002D62C2" w:rsidP="0063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0007" w14:textId="77AA1FE8" w:rsidR="006A3C30" w:rsidRPr="00F41B57" w:rsidRDefault="00F41B57" w:rsidP="003C4376">
    <w:pPr>
      <w:jc w:val="right"/>
      <w:rPr>
        <w:rFonts w:cs="Tahoma"/>
        <w:sz w:val="18"/>
        <w:szCs w:val="18"/>
      </w:rPr>
    </w:pPr>
    <w:r w:rsidRPr="00F41B57">
      <w:rPr>
        <w:rFonts w:cs="Tahoma"/>
        <w:noProof/>
        <w:sz w:val="18"/>
        <w:szCs w:val="18"/>
      </w:rPr>
      <mc:AlternateContent>
        <mc:Choice Requires="wpg">
          <w:drawing>
            <wp:anchor distT="0" distB="0" distL="114300" distR="114300" simplePos="0" relativeHeight="251660288" behindDoc="0" locked="0" layoutInCell="1" allowOverlap="1" wp14:anchorId="4869820A" wp14:editId="06704CB3">
              <wp:simplePos x="0" y="0"/>
              <wp:positionH relativeFrom="rightMargin">
                <wp:posOffset>33655</wp:posOffset>
              </wp:positionH>
              <wp:positionV relativeFrom="page">
                <wp:posOffset>10339705</wp:posOffset>
              </wp:positionV>
              <wp:extent cx="77637" cy="431321"/>
              <wp:effectExtent l="0" t="0" r="17780" b="26035"/>
              <wp:wrapNone/>
              <wp:docPr id="223" name="Gruppe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37" cy="431321"/>
                        <a:chOff x="2820" y="4935"/>
                        <a:chExt cx="120" cy="1320"/>
                      </a:xfrm>
                    </wpg:grpSpPr>
                    <wps:wsp>
                      <wps:cNvPr id="448" name="AutoForm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AutoForm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AutoForm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0</wp14:pctHeight>
              </wp14:sizeRelV>
            </wp:anchor>
          </w:drawing>
        </mc:Choice>
        <mc:Fallback>
          <w:pict>
            <v:group w14:anchorId="5A7AEBCF" id="Gruppe 223" o:spid="_x0000_s1026" style="position:absolute;margin-left:2.65pt;margin-top:814.15pt;width:6.1pt;height:33.95pt;z-index:251660288;mso-position-horizontal-relative:right-margin-area;mso-position-vertical-relative:page;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">
              <v:shapetype id="_x0000_t32" coordsize="21600,21600" o:spt="32" o:oned="t" path="m,l21600,21600e" filled="f">
                <v:path arrowok="t" fillok="f" o:connecttype="none"/>
                <o:lock v:ext="edit" shapetype="t"/>
              </v:shapetype>
              <v:shape id="AutoForm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a8d08d [1945]" strokeweight="1.25pt"/>
              <v:shape id="AutoForm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a8d08d [1945]" strokeweight="1.25pt"/>
              <v:shape id="AutoForm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a8d08d [1945]" strokeweight="1.25pt"/>
              <w10:wrap anchorx="margin" anchory="page"/>
            </v:group>
          </w:pict>
        </mc:Fallback>
      </mc:AlternateContent>
    </w:r>
    <w:r w:rsidR="003C4376" w:rsidRPr="00F41B57">
      <w:rPr>
        <w:rFonts w:cs="Tahoma"/>
        <w:sz w:val="18"/>
        <w:szCs w:val="18"/>
        <w:lang w:val="de-DE"/>
      </w:rPr>
      <w:t>D/</w:t>
    </w:r>
    <w:r w:rsidR="00BF262D">
      <w:rPr>
        <w:rFonts w:cs="Tahoma"/>
        <w:sz w:val="18"/>
        <w:szCs w:val="18"/>
        <w:lang w:val="de-DE"/>
      </w:rPr>
      <w:t>10549</w:t>
    </w:r>
    <w:r w:rsidRPr="00F41B57">
      <w:rPr>
        <w:rFonts w:cs="Tahoma"/>
        <w:sz w:val="18"/>
        <w:szCs w:val="18"/>
        <w:lang w:val="de-DE"/>
      </w:rPr>
      <w:t>/202</w:t>
    </w:r>
    <w:r w:rsidR="00BF262D">
      <w:rPr>
        <w:rFonts w:cs="Tahoma"/>
        <w:sz w:val="18"/>
        <w:szCs w:val="18"/>
        <w:lang w:val="de-DE"/>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8C442" w14:textId="77777777" w:rsidR="002D62C2" w:rsidRDefault="002D62C2" w:rsidP="006306BE">
      <w:r>
        <w:separator/>
      </w:r>
    </w:p>
  </w:footnote>
  <w:footnote w:type="continuationSeparator" w:id="0">
    <w:p w14:paraId="33F5547B" w14:textId="77777777" w:rsidR="002D62C2" w:rsidRDefault="002D62C2" w:rsidP="00630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6DC"/>
    <w:multiLevelType w:val="hybridMultilevel"/>
    <w:tmpl w:val="922AD1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7F3C9F"/>
    <w:multiLevelType w:val="hybridMultilevel"/>
    <w:tmpl w:val="713EF716"/>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FD318A"/>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10567395"/>
    <w:multiLevelType w:val="hybridMultilevel"/>
    <w:tmpl w:val="9CC269E6"/>
    <w:lvl w:ilvl="0" w:tplc="266EA46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C56561"/>
    <w:multiLevelType w:val="hybridMultilevel"/>
    <w:tmpl w:val="84844E06"/>
    <w:lvl w:ilvl="0" w:tplc="97E225B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1F9B31BF"/>
    <w:multiLevelType w:val="hybridMultilevel"/>
    <w:tmpl w:val="9CC269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97C4638"/>
    <w:multiLevelType w:val="hybridMultilevel"/>
    <w:tmpl w:val="FBFEC988"/>
    <w:lvl w:ilvl="0" w:tplc="CE201BE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31F255D9"/>
    <w:multiLevelType w:val="hybridMultilevel"/>
    <w:tmpl w:val="197E7144"/>
    <w:lvl w:ilvl="0" w:tplc="863C13B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32DC6C77"/>
    <w:multiLevelType w:val="hybridMultilevel"/>
    <w:tmpl w:val="4B46276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8FC61AE"/>
    <w:multiLevelType w:val="hybridMultilevel"/>
    <w:tmpl w:val="713EF716"/>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3BD6F4F"/>
    <w:multiLevelType w:val="hybridMultilevel"/>
    <w:tmpl w:val="1B68C8CC"/>
    <w:lvl w:ilvl="0" w:tplc="863C13B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57FC2B23"/>
    <w:multiLevelType w:val="hybridMultilevel"/>
    <w:tmpl w:val="713EF716"/>
    <w:lvl w:ilvl="0" w:tplc="BDAE3C72">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19E3350"/>
    <w:multiLevelType w:val="hybridMultilevel"/>
    <w:tmpl w:val="C7689A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A6F6177"/>
    <w:multiLevelType w:val="hybridMultilevel"/>
    <w:tmpl w:val="1480BF1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FF5A20"/>
    <w:multiLevelType w:val="hybridMultilevel"/>
    <w:tmpl w:val="BC604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DA63CB8"/>
    <w:multiLevelType w:val="hybridMultilevel"/>
    <w:tmpl w:val="B9EAB74E"/>
    <w:lvl w:ilvl="0" w:tplc="4D82C71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FC6515E"/>
    <w:multiLevelType w:val="hybridMultilevel"/>
    <w:tmpl w:val="169A99B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6C772BD"/>
    <w:multiLevelType w:val="singleLevel"/>
    <w:tmpl w:val="0407000F"/>
    <w:lvl w:ilvl="0">
      <w:start w:val="1"/>
      <w:numFmt w:val="decimal"/>
      <w:lvlText w:val="%1."/>
      <w:lvlJc w:val="left"/>
      <w:pPr>
        <w:tabs>
          <w:tab w:val="num" w:pos="360"/>
        </w:tabs>
        <w:ind w:left="360" w:hanging="360"/>
      </w:pPr>
    </w:lvl>
  </w:abstractNum>
  <w:abstractNum w:abstractNumId="18" w15:restartNumberingAfterBreak="0">
    <w:nsid w:val="78952EFB"/>
    <w:multiLevelType w:val="hybridMultilevel"/>
    <w:tmpl w:val="68921246"/>
    <w:lvl w:ilvl="0" w:tplc="513CC32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87118639">
    <w:abstractNumId w:val="17"/>
  </w:num>
  <w:num w:numId="2" w16cid:durableId="1937596657">
    <w:abstractNumId w:val="2"/>
  </w:num>
  <w:num w:numId="3" w16cid:durableId="979655217">
    <w:abstractNumId w:val="11"/>
  </w:num>
  <w:num w:numId="4" w16cid:durableId="645279196">
    <w:abstractNumId w:val="9"/>
  </w:num>
  <w:num w:numId="5" w16cid:durableId="1650133236">
    <w:abstractNumId w:val="1"/>
  </w:num>
  <w:num w:numId="6" w16cid:durableId="568611558">
    <w:abstractNumId w:val="3"/>
  </w:num>
  <w:num w:numId="7" w16cid:durableId="594174963">
    <w:abstractNumId w:val="5"/>
  </w:num>
  <w:num w:numId="8" w16cid:durableId="413282412">
    <w:abstractNumId w:val="18"/>
  </w:num>
  <w:num w:numId="9" w16cid:durableId="1664550413">
    <w:abstractNumId w:val="15"/>
  </w:num>
  <w:num w:numId="10" w16cid:durableId="1535997734">
    <w:abstractNumId w:val="14"/>
  </w:num>
  <w:num w:numId="11" w16cid:durableId="802310711">
    <w:abstractNumId w:val="16"/>
  </w:num>
  <w:num w:numId="12" w16cid:durableId="1933931583">
    <w:abstractNumId w:val="6"/>
  </w:num>
  <w:num w:numId="13" w16cid:durableId="1719937836">
    <w:abstractNumId w:val="4"/>
  </w:num>
  <w:num w:numId="14" w16cid:durableId="1787849083">
    <w:abstractNumId w:val="8"/>
  </w:num>
  <w:num w:numId="15" w16cid:durableId="1387989858">
    <w:abstractNumId w:val="0"/>
  </w:num>
  <w:num w:numId="16" w16cid:durableId="1385832823">
    <w:abstractNumId w:val="7"/>
  </w:num>
  <w:num w:numId="17" w16cid:durableId="2098403833">
    <w:abstractNumId w:val="10"/>
  </w:num>
  <w:num w:numId="18" w16cid:durableId="197360759">
    <w:abstractNumId w:val="12"/>
  </w:num>
  <w:num w:numId="19" w16cid:durableId="8384293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Aeth4jbc5QuI0ouodHDWDmvTDFpQLi9GJb66hFjB1Vcp39XNLvP2hgdNzQQUO+uwhySomuDzDWf11gjxZY/A==" w:salt="GH7h1jpiCHS2cTBie8as7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9EE"/>
    <w:rsid w:val="00001F0C"/>
    <w:rsid w:val="000256AB"/>
    <w:rsid w:val="00027D07"/>
    <w:rsid w:val="00085421"/>
    <w:rsid w:val="000909A6"/>
    <w:rsid w:val="000A76CB"/>
    <w:rsid w:val="000C0F2D"/>
    <w:rsid w:val="000E6869"/>
    <w:rsid w:val="00105E13"/>
    <w:rsid w:val="00133F2B"/>
    <w:rsid w:val="00137369"/>
    <w:rsid w:val="00181303"/>
    <w:rsid w:val="00186A8D"/>
    <w:rsid w:val="001A540A"/>
    <w:rsid w:val="001D46D3"/>
    <w:rsid w:val="00213DD4"/>
    <w:rsid w:val="0022560E"/>
    <w:rsid w:val="00240B8E"/>
    <w:rsid w:val="0024730A"/>
    <w:rsid w:val="0025435D"/>
    <w:rsid w:val="00266AC8"/>
    <w:rsid w:val="00267A83"/>
    <w:rsid w:val="002A0EBC"/>
    <w:rsid w:val="002A45AA"/>
    <w:rsid w:val="002C6C53"/>
    <w:rsid w:val="002D62C2"/>
    <w:rsid w:val="002D6955"/>
    <w:rsid w:val="002F47BB"/>
    <w:rsid w:val="00300A20"/>
    <w:rsid w:val="00310412"/>
    <w:rsid w:val="00331C8E"/>
    <w:rsid w:val="00336563"/>
    <w:rsid w:val="00353975"/>
    <w:rsid w:val="00360313"/>
    <w:rsid w:val="003625B5"/>
    <w:rsid w:val="003C4376"/>
    <w:rsid w:val="003D79EE"/>
    <w:rsid w:val="003F1AB0"/>
    <w:rsid w:val="003F6C00"/>
    <w:rsid w:val="00407704"/>
    <w:rsid w:val="00410BA9"/>
    <w:rsid w:val="00413B97"/>
    <w:rsid w:val="00420527"/>
    <w:rsid w:val="0043341E"/>
    <w:rsid w:val="00435B85"/>
    <w:rsid w:val="004464A5"/>
    <w:rsid w:val="00472C84"/>
    <w:rsid w:val="004760F3"/>
    <w:rsid w:val="00494954"/>
    <w:rsid w:val="004B585D"/>
    <w:rsid w:val="004C5B0F"/>
    <w:rsid w:val="004D685A"/>
    <w:rsid w:val="004E5380"/>
    <w:rsid w:val="004E61A7"/>
    <w:rsid w:val="004F4A32"/>
    <w:rsid w:val="00531DA5"/>
    <w:rsid w:val="00552A9E"/>
    <w:rsid w:val="0055426B"/>
    <w:rsid w:val="00565C08"/>
    <w:rsid w:val="0057124D"/>
    <w:rsid w:val="00587986"/>
    <w:rsid w:val="005C0F17"/>
    <w:rsid w:val="005F0B69"/>
    <w:rsid w:val="006306BE"/>
    <w:rsid w:val="006750F7"/>
    <w:rsid w:val="00695A55"/>
    <w:rsid w:val="006A00E9"/>
    <w:rsid w:val="006A3C30"/>
    <w:rsid w:val="006A42D3"/>
    <w:rsid w:val="006B1875"/>
    <w:rsid w:val="006B3953"/>
    <w:rsid w:val="006D29F2"/>
    <w:rsid w:val="006D67C4"/>
    <w:rsid w:val="006E0200"/>
    <w:rsid w:val="00702E2B"/>
    <w:rsid w:val="00705D31"/>
    <w:rsid w:val="007078FD"/>
    <w:rsid w:val="00716EF9"/>
    <w:rsid w:val="007245C6"/>
    <w:rsid w:val="007246F2"/>
    <w:rsid w:val="007338B6"/>
    <w:rsid w:val="007623F5"/>
    <w:rsid w:val="00762F01"/>
    <w:rsid w:val="0076317D"/>
    <w:rsid w:val="00782A5D"/>
    <w:rsid w:val="00790609"/>
    <w:rsid w:val="007A0CA8"/>
    <w:rsid w:val="007E5848"/>
    <w:rsid w:val="007F2743"/>
    <w:rsid w:val="00806096"/>
    <w:rsid w:val="00811852"/>
    <w:rsid w:val="00815FF1"/>
    <w:rsid w:val="008311EF"/>
    <w:rsid w:val="00836D58"/>
    <w:rsid w:val="00837687"/>
    <w:rsid w:val="00866750"/>
    <w:rsid w:val="008A0E4A"/>
    <w:rsid w:val="008C2CF7"/>
    <w:rsid w:val="008F5826"/>
    <w:rsid w:val="008F6F2D"/>
    <w:rsid w:val="008F78A3"/>
    <w:rsid w:val="00905105"/>
    <w:rsid w:val="00915AD8"/>
    <w:rsid w:val="00937DEC"/>
    <w:rsid w:val="009671A6"/>
    <w:rsid w:val="00984670"/>
    <w:rsid w:val="009A736B"/>
    <w:rsid w:val="009B0313"/>
    <w:rsid w:val="009B1C39"/>
    <w:rsid w:val="009E37BB"/>
    <w:rsid w:val="00A132F5"/>
    <w:rsid w:val="00A17D40"/>
    <w:rsid w:val="00A24122"/>
    <w:rsid w:val="00A25A8A"/>
    <w:rsid w:val="00A31FF8"/>
    <w:rsid w:val="00A4012E"/>
    <w:rsid w:val="00A46954"/>
    <w:rsid w:val="00A648DF"/>
    <w:rsid w:val="00AA588E"/>
    <w:rsid w:val="00AB5CF4"/>
    <w:rsid w:val="00AE277B"/>
    <w:rsid w:val="00B20385"/>
    <w:rsid w:val="00B36D8E"/>
    <w:rsid w:val="00B37BB8"/>
    <w:rsid w:val="00B46BB1"/>
    <w:rsid w:val="00B55F4A"/>
    <w:rsid w:val="00B631C6"/>
    <w:rsid w:val="00B63D41"/>
    <w:rsid w:val="00B71E16"/>
    <w:rsid w:val="00B80F1D"/>
    <w:rsid w:val="00B875EA"/>
    <w:rsid w:val="00B90CAF"/>
    <w:rsid w:val="00BC0515"/>
    <w:rsid w:val="00BF262D"/>
    <w:rsid w:val="00C103F0"/>
    <w:rsid w:val="00C14B38"/>
    <w:rsid w:val="00C253AF"/>
    <w:rsid w:val="00C67B4C"/>
    <w:rsid w:val="00C707B5"/>
    <w:rsid w:val="00C913D7"/>
    <w:rsid w:val="00C940DE"/>
    <w:rsid w:val="00C95664"/>
    <w:rsid w:val="00CC7625"/>
    <w:rsid w:val="00CD1060"/>
    <w:rsid w:val="00D108EE"/>
    <w:rsid w:val="00D3569D"/>
    <w:rsid w:val="00D67A58"/>
    <w:rsid w:val="00DA379C"/>
    <w:rsid w:val="00DB19C3"/>
    <w:rsid w:val="00DD224D"/>
    <w:rsid w:val="00DD23A9"/>
    <w:rsid w:val="00DE66A2"/>
    <w:rsid w:val="00DF03FD"/>
    <w:rsid w:val="00E01643"/>
    <w:rsid w:val="00E10E8A"/>
    <w:rsid w:val="00E14634"/>
    <w:rsid w:val="00E37AF4"/>
    <w:rsid w:val="00E4445A"/>
    <w:rsid w:val="00EC0BA1"/>
    <w:rsid w:val="00ED7ED8"/>
    <w:rsid w:val="00EE3BDA"/>
    <w:rsid w:val="00F41B57"/>
    <w:rsid w:val="00F4302D"/>
    <w:rsid w:val="00F45B4C"/>
    <w:rsid w:val="00F46490"/>
    <w:rsid w:val="00F864FF"/>
    <w:rsid w:val="00FB4A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24FFAC"/>
  <w15:chartTrackingRefBased/>
  <w15:docId w15:val="{D64A15B3-5AEE-4951-924F-4ABB95EB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0B69"/>
    <w:rPr>
      <w:rFonts w:ascii="Tahoma" w:hAnsi="Tahoma"/>
      <w:lang w:val="de-AT" w:eastAsia="de-AT"/>
    </w:rPr>
  </w:style>
  <w:style w:type="paragraph" w:styleId="berschrift1">
    <w:name w:val="heading 1"/>
    <w:basedOn w:val="Standard"/>
    <w:next w:val="Standard"/>
    <w:link w:val="berschrift1Zchn"/>
    <w:qFormat/>
    <w:rsid w:val="00702E2B"/>
    <w:pPr>
      <w:keepNext/>
      <w:outlineLvl w:val="0"/>
    </w:pPr>
    <w:rPr>
      <w:b/>
      <w:sz w:val="32"/>
    </w:rPr>
  </w:style>
  <w:style w:type="paragraph" w:styleId="berschrift2">
    <w:name w:val="heading 2"/>
    <w:basedOn w:val="Standard"/>
    <w:next w:val="Standard"/>
    <w:qFormat/>
    <w:rsid w:val="005F0B69"/>
    <w:pPr>
      <w:keepNext/>
      <w:outlineLvl w:val="1"/>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rPr>
  </w:style>
  <w:style w:type="character" w:styleId="Hyperlink">
    <w:name w:val="Hyperlink"/>
    <w:rPr>
      <w:color w:val="0000FF"/>
      <w:u w:val="single"/>
    </w:rPr>
  </w:style>
  <w:style w:type="paragraph" w:styleId="Textkrper2">
    <w:name w:val="Body Text 2"/>
    <w:basedOn w:val="Standard"/>
    <w:rPr>
      <w:rFonts w:ascii="Arial" w:hAnsi="Arial"/>
      <w:sz w:val="22"/>
    </w:rPr>
  </w:style>
  <w:style w:type="paragraph" w:styleId="Sprechblasentext">
    <w:name w:val="Balloon Text"/>
    <w:basedOn w:val="Standard"/>
    <w:semiHidden/>
    <w:rsid w:val="004E5380"/>
    <w:rPr>
      <w:rFonts w:cs="Tahoma"/>
      <w:sz w:val="16"/>
      <w:szCs w:val="16"/>
    </w:rPr>
  </w:style>
  <w:style w:type="paragraph" w:styleId="Kopfzeile">
    <w:name w:val="header"/>
    <w:basedOn w:val="Standard"/>
    <w:link w:val="KopfzeileZchn"/>
    <w:uiPriority w:val="99"/>
    <w:unhideWhenUsed/>
    <w:rsid w:val="006306BE"/>
    <w:pPr>
      <w:tabs>
        <w:tab w:val="center" w:pos="4536"/>
        <w:tab w:val="right" w:pos="9072"/>
      </w:tabs>
    </w:pPr>
  </w:style>
  <w:style w:type="character" w:customStyle="1" w:styleId="KopfzeileZchn">
    <w:name w:val="Kopfzeile Zchn"/>
    <w:link w:val="Kopfzeile"/>
    <w:uiPriority w:val="99"/>
    <w:rsid w:val="006306BE"/>
    <w:rPr>
      <w:sz w:val="24"/>
      <w:lang w:val="de-AT" w:eastAsia="de-AT"/>
    </w:rPr>
  </w:style>
  <w:style w:type="paragraph" w:styleId="Fuzeile">
    <w:name w:val="footer"/>
    <w:basedOn w:val="Standard"/>
    <w:link w:val="FuzeileZchn"/>
    <w:uiPriority w:val="99"/>
    <w:unhideWhenUsed/>
    <w:rsid w:val="006306BE"/>
    <w:pPr>
      <w:tabs>
        <w:tab w:val="center" w:pos="4536"/>
        <w:tab w:val="right" w:pos="9072"/>
      </w:tabs>
    </w:pPr>
  </w:style>
  <w:style w:type="character" w:customStyle="1" w:styleId="FuzeileZchn">
    <w:name w:val="Fußzeile Zchn"/>
    <w:link w:val="Fuzeile"/>
    <w:uiPriority w:val="99"/>
    <w:rsid w:val="006306BE"/>
    <w:rPr>
      <w:sz w:val="24"/>
      <w:lang w:val="de-AT" w:eastAsia="de-AT"/>
    </w:rPr>
  </w:style>
  <w:style w:type="character" w:customStyle="1" w:styleId="berschrift1Zchn">
    <w:name w:val="Überschrift 1 Zchn"/>
    <w:link w:val="berschrift1"/>
    <w:rsid w:val="00702E2B"/>
    <w:rPr>
      <w:rFonts w:ascii="Tahoma" w:hAnsi="Tahoma"/>
      <w:b/>
      <w:sz w:val="32"/>
      <w:lang w:val="de-AT" w:eastAsia="de-AT"/>
    </w:rPr>
  </w:style>
  <w:style w:type="paragraph" w:customStyle="1" w:styleId="11Titel">
    <w:name w:val="11_Titel"/>
    <w:basedOn w:val="Standard"/>
    <w:next w:val="12PromKlEinlSatz"/>
    <w:uiPriority w:val="99"/>
    <w:rsid w:val="00181303"/>
    <w:pPr>
      <w:suppressAutoHyphens/>
      <w:spacing w:before="480" w:line="220" w:lineRule="exact"/>
      <w:jc w:val="both"/>
    </w:pPr>
    <w:rPr>
      <w:rFonts w:eastAsiaTheme="minorEastAsia"/>
      <w:b/>
      <w:color w:val="000000"/>
      <w:sz w:val="22"/>
    </w:rPr>
  </w:style>
  <w:style w:type="paragraph" w:customStyle="1" w:styleId="12PromKlEinlSatz">
    <w:name w:val="12_PromKl_EinlSatz"/>
    <w:basedOn w:val="Standard"/>
    <w:next w:val="Standard"/>
    <w:rsid w:val="00181303"/>
    <w:pPr>
      <w:keepNext/>
      <w:spacing w:before="160" w:line="220" w:lineRule="exact"/>
      <w:ind w:firstLine="397"/>
      <w:jc w:val="both"/>
    </w:pPr>
    <w:rPr>
      <w:rFonts w:eastAsiaTheme="minorEastAsia"/>
      <w:color w:val="000000"/>
    </w:rPr>
  </w:style>
  <w:style w:type="paragraph" w:customStyle="1" w:styleId="45UeberschrPara">
    <w:name w:val="45_UeberschrPara"/>
    <w:basedOn w:val="Standard"/>
    <w:next w:val="51Abs"/>
    <w:qFormat/>
    <w:rsid w:val="00181303"/>
    <w:pPr>
      <w:keepNext/>
      <w:spacing w:before="80" w:line="220" w:lineRule="exact"/>
      <w:jc w:val="center"/>
    </w:pPr>
    <w:rPr>
      <w:rFonts w:eastAsiaTheme="minorEastAsia"/>
      <w:b/>
      <w:color w:val="000000"/>
    </w:rPr>
  </w:style>
  <w:style w:type="paragraph" w:customStyle="1" w:styleId="51Abs">
    <w:name w:val="51_Abs"/>
    <w:basedOn w:val="Standard"/>
    <w:uiPriority w:val="99"/>
    <w:qFormat/>
    <w:rsid w:val="00181303"/>
    <w:pPr>
      <w:spacing w:before="80" w:line="220" w:lineRule="exact"/>
      <w:ind w:firstLine="397"/>
      <w:jc w:val="both"/>
    </w:pPr>
    <w:rPr>
      <w:rFonts w:eastAsiaTheme="minorEastAsia"/>
      <w:color w:val="000000"/>
    </w:rPr>
  </w:style>
  <w:style w:type="paragraph" w:customStyle="1" w:styleId="52Ziffere1">
    <w:name w:val="52_Ziffer_e1"/>
    <w:basedOn w:val="Standard"/>
    <w:qFormat/>
    <w:rsid w:val="00181303"/>
    <w:pPr>
      <w:tabs>
        <w:tab w:val="right" w:pos="624"/>
        <w:tab w:val="left" w:pos="680"/>
      </w:tabs>
      <w:spacing w:before="40" w:line="220" w:lineRule="exact"/>
      <w:ind w:left="680" w:hanging="680"/>
      <w:jc w:val="both"/>
    </w:pPr>
    <w:rPr>
      <w:rFonts w:eastAsiaTheme="minorEastAsia"/>
      <w:color w:val="000000"/>
    </w:rPr>
  </w:style>
  <w:style w:type="paragraph" w:customStyle="1" w:styleId="83ErlText">
    <w:name w:val="83_ErlText"/>
    <w:basedOn w:val="Standard"/>
    <w:uiPriority w:val="99"/>
    <w:rsid w:val="00181303"/>
    <w:pPr>
      <w:spacing w:before="80" w:line="220" w:lineRule="exact"/>
      <w:jc w:val="both"/>
    </w:pPr>
    <w:rPr>
      <w:rFonts w:eastAsiaTheme="minorEastAsia"/>
      <w:color w:val="000000"/>
    </w:rPr>
  </w:style>
  <w:style w:type="table" w:styleId="Tabellenraster">
    <w:name w:val="Table Grid"/>
    <w:basedOn w:val="NormaleTabelle"/>
    <w:uiPriority w:val="39"/>
    <w:rsid w:val="00413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33F2B"/>
    <w:rPr>
      <w:color w:val="808080"/>
    </w:rPr>
  </w:style>
  <w:style w:type="paragraph" w:styleId="Listenabsatz">
    <w:name w:val="List Paragraph"/>
    <w:basedOn w:val="Standard"/>
    <w:uiPriority w:val="34"/>
    <w:qFormat/>
    <w:rsid w:val="00D108EE"/>
    <w:pPr>
      <w:ind w:left="720"/>
      <w:contextualSpacing/>
    </w:pPr>
  </w:style>
  <w:style w:type="paragraph" w:styleId="KeinLeerraum">
    <w:name w:val="No Spacing"/>
    <w:uiPriority w:val="1"/>
    <w:qFormat/>
    <w:rsid w:val="000256A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8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Formulare\Antrag%20Gemeinn&#252;tzige%20Veranstaltunge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D/690718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723562-6D63-4B21-81D1-AE0E79450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 Gemeinnützige Veranstaltungen.dot</Template>
  <TotalTime>0</TotalTime>
  <Pages>6</Pages>
  <Words>2367</Words>
  <Characters>14915</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Veranstaltungsanmeldung</vt:lpstr>
    </vt:vector>
  </TitlesOfParts>
  <Company>Gemeinde</Company>
  <LinksUpToDate>false</LinksUpToDate>
  <CharactersWithSpaces>17248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Veranstaltungsanmeldung</dc:title>
  <dc:subject/>
  <dc:creator>Mag. Wallinger Johann</dc:creator>
  <cp:keywords/>
  <cp:lastModifiedBy>Barbara Haslauer / Marktgemeinde Oberalm</cp:lastModifiedBy>
  <cp:revision>2</cp:revision>
  <cp:lastPrinted>2022-08-31T06:49:00Z</cp:lastPrinted>
  <dcterms:created xsi:type="dcterms:W3CDTF">2022-12-21T09:17:00Z</dcterms:created>
  <dcterms:modified xsi:type="dcterms:W3CDTF">2022-12-21T09:17:00Z</dcterms:modified>
</cp:coreProperties>
</file>